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535BC" w14:textId="77777777" w:rsidR="00A903E0" w:rsidRDefault="00A903E0" w:rsidP="00A903E0">
      <w:pPr>
        <w:tabs>
          <w:tab w:val="num" w:pos="720"/>
        </w:tabs>
        <w:ind w:left="720" w:hanging="360"/>
        <w:rPr>
          <w:b/>
          <w:sz w:val="28"/>
          <w:szCs w:val="28"/>
        </w:rPr>
      </w:pPr>
      <w:r>
        <w:rPr>
          <w:b/>
          <w:sz w:val="28"/>
          <w:szCs w:val="28"/>
        </w:rPr>
        <w:t xml:space="preserve">Patientfall akut </w:t>
      </w:r>
      <w:proofErr w:type="spellStart"/>
      <w:r>
        <w:rPr>
          <w:b/>
          <w:sz w:val="28"/>
          <w:szCs w:val="28"/>
        </w:rPr>
        <w:t>rinosinuit</w:t>
      </w:r>
      <w:proofErr w:type="spellEnd"/>
    </w:p>
    <w:p w14:paraId="51CB73CB" w14:textId="562D866B" w:rsidR="00A903E0" w:rsidRPr="005C307A" w:rsidRDefault="00A903E0" w:rsidP="00A903E0">
      <w:pPr>
        <w:tabs>
          <w:tab w:val="num" w:pos="720"/>
        </w:tabs>
      </w:pPr>
      <w:r w:rsidRPr="005C307A">
        <w:t>Sara 42 år har blivit smittad av sin femårige sons förkylning. Hon söker på vårdcentralen då hon har varit förkyld i 4 dagar med gul snuva i båda näsborrarna, det värker över kinderna och runt ögonen, värst är det när hon lutar sig framåt, men det har inte varit så illa att hon har behövt ta smärtlindrande. Hon säger sig ha haft feber, (har som mest haft 37,8 grader), lättare slemhosta, inget halsont. Hon brukar få bihåleinflammation med värk över kinderna och runt ögonen varje gång hon blir förkyld. Idag önskar</w:t>
      </w:r>
      <w:r w:rsidR="004352A4">
        <w:t xml:space="preserve"> </w:t>
      </w:r>
      <w:r w:rsidRPr="005C307A">
        <w:t>hon antibiotika mot detta så att infektionen går över istället för att förvärras vilket hon vet att det brukar göra.</w:t>
      </w:r>
    </w:p>
    <w:p w14:paraId="05260E63" w14:textId="77777777" w:rsidR="00A903E0" w:rsidRPr="005C307A" w:rsidRDefault="00A903E0" w:rsidP="00A903E0">
      <w:pPr>
        <w:tabs>
          <w:tab w:val="num" w:pos="720"/>
        </w:tabs>
        <w:jc w:val="both"/>
        <w:rPr>
          <w:b/>
        </w:rPr>
      </w:pPr>
      <w:r w:rsidRPr="005C307A">
        <w:rPr>
          <w:b/>
        </w:rPr>
        <w:t>Frågor</w:t>
      </w:r>
      <w:r>
        <w:rPr>
          <w:b/>
        </w:rPr>
        <w:t xml:space="preserve"> att diskutera</w:t>
      </w:r>
    </w:p>
    <w:p w14:paraId="2002A510" w14:textId="77777777" w:rsidR="00A903E0" w:rsidRDefault="00A903E0" w:rsidP="00A903E0">
      <w:pPr>
        <w:pStyle w:val="Liststycke"/>
        <w:jc w:val="both"/>
      </w:pPr>
    </w:p>
    <w:p w14:paraId="20831A07" w14:textId="77777777" w:rsidR="00A903E0" w:rsidRPr="005C307A" w:rsidRDefault="00A903E0" w:rsidP="00A903E0">
      <w:pPr>
        <w:pStyle w:val="Liststycke"/>
        <w:numPr>
          <w:ilvl w:val="0"/>
          <w:numId w:val="8"/>
        </w:numPr>
        <w:jc w:val="both"/>
      </w:pPr>
      <w:r w:rsidRPr="005C307A">
        <w:t xml:space="preserve">Resonera kring Saras diagnos. Har hon en förkylning, en sinuit eller vad kan det röra sig om? </w:t>
      </w:r>
    </w:p>
    <w:p w14:paraId="608A2F65" w14:textId="77777777" w:rsidR="00A903E0" w:rsidRDefault="00A903E0" w:rsidP="00A903E0">
      <w:pPr>
        <w:pStyle w:val="Liststycke"/>
        <w:jc w:val="both"/>
      </w:pPr>
    </w:p>
    <w:p w14:paraId="30492004" w14:textId="77777777" w:rsidR="00A903E0" w:rsidRPr="005C307A" w:rsidRDefault="00A903E0" w:rsidP="00A903E0">
      <w:pPr>
        <w:pStyle w:val="Liststycke"/>
        <w:numPr>
          <w:ilvl w:val="0"/>
          <w:numId w:val="8"/>
        </w:numPr>
        <w:tabs>
          <w:tab w:val="num" w:pos="720"/>
        </w:tabs>
        <w:jc w:val="both"/>
      </w:pPr>
      <w:r w:rsidRPr="005C307A">
        <w:t>Vilka undersökningar inklusive status bör göras?</w:t>
      </w:r>
    </w:p>
    <w:p w14:paraId="005E09A1" w14:textId="77777777" w:rsidR="00A903E0" w:rsidRDefault="00A903E0" w:rsidP="00A903E0">
      <w:pPr>
        <w:pStyle w:val="Liststycke"/>
        <w:jc w:val="both"/>
      </w:pPr>
    </w:p>
    <w:p w14:paraId="32A4269A" w14:textId="77777777" w:rsidR="00A903E0" w:rsidRPr="005C307A" w:rsidRDefault="00A903E0" w:rsidP="00A903E0">
      <w:pPr>
        <w:pStyle w:val="Liststycke"/>
        <w:numPr>
          <w:ilvl w:val="0"/>
          <w:numId w:val="8"/>
        </w:numPr>
        <w:tabs>
          <w:tab w:val="num" w:pos="720"/>
        </w:tabs>
        <w:jc w:val="both"/>
      </w:pPr>
      <w:r w:rsidRPr="005C307A">
        <w:t>Bör man ta några prover?</w:t>
      </w:r>
    </w:p>
    <w:p w14:paraId="5E69B5DD" w14:textId="77777777" w:rsidR="00A903E0" w:rsidRDefault="00A903E0" w:rsidP="00A903E0">
      <w:pPr>
        <w:pStyle w:val="Liststycke"/>
      </w:pPr>
    </w:p>
    <w:p w14:paraId="1872D84C" w14:textId="77777777" w:rsidR="00A903E0" w:rsidRDefault="00A903E0" w:rsidP="00A903E0">
      <w:pPr>
        <w:pStyle w:val="Liststycke"/>
        <w:numPr>
          <w:ilvl w:val="0"/>
          <w:numId w:val="8"/>
        </w:numPr>
      </w:pPr>
      <w:r w:rsidRPr="005C307A">
        <w:t>Är det av vikt att det gör ont över bihålorna då hon böjer sig framåt?</w:t>
      </w:r>
    </w:p>
    <w:p w14:paraId="08E09C80" w14:textId="77777777" w:rsidR="00A903E0" w:rsidRPr="005C307A" w:rsidRDefault="00A903E0" w:rsidP="00A903E0">
      <w:pPr>
        <w:pStyle w:val="Liststycke"/>
        <w:jc w:val="both"/>
      </w:pPr>
    </w:p>
    <w:p w14:paraId="2BE09984" w14:textId="77777777" w:rsidR="00A903E0" w:rsidRDefault="00A903E0" w:rsidP="00A903E0">
      <w:pPr>
        <w:pStyle w:val="Liststycke"/>
        <w:numPr>
          <w:ilvl w:val="0"/>
          <w:numId w:val="8"/>
        </w:numPr>
        <w:tabs>
          <w:tab w:val="num" w:pos="720"/>
        </w:tabs>
        <w:jc w:val="both"/>
      </w:pPr>
      <w:r w:rsidRPr="005C307A">
        <w:t xml:space="preserve">Vad finns det för olika behandlingssteg vid akut </w:t>
      </w:r>
      <w:proofErr w:type="spellStart"/>
      <w:r w:rsidRPr="005C307A">
        <w:t>rinosinuit</w:t>
      </w:r>
      <w:proofErr w:type="spellEnd"/>
      <w:r w:rsidRPr="005C307A">
        <w:t xml:space="preserve"> och när kan man betrakta det som en trolig bakteriell infektion som kan behandlas med antibiotika?</w:t>
      </w:r>
    </w:p>
    <w:p w14:paraId="626E2D93" w14:textId="77777777" w:rsidR="00A903E0" w:rsidRDefault="00A903E0" w:rsidP="00A903E0">
      <w:pPr>
        <w:pStyle w:val="Liststycke"/>
      </w:pPr>
    </w:p>
    <w:p w14:paraId="37D74B53" w14:textId="77777777" w:rsidR="00A903E0" w:rsidRDefault="00A903E0" w:rsidP="00A903E0">
      <w:pPr>
        <w:pStyle w:val="Liststycke"/>
        <w:numPr>
          <w:ilvl w:val="0"/>
          <w:numId w:val="8"/>
        </w:numPr>
      </w:pPr>
      <w:r w:rsidRPr="005C307A">
        <w:t>Om man ska behandla med antibiotika, vilken är den rekommenderade behandlingen?</w:t>
      </w:r>
    </w:p>
    <w:p w14:paraId="597190B5" w14:textId="77777777" w:rsidR="00A903E0" w:rsidRDefault="00A903E0" w:rsidP="00A903E0"/>
    <w:p w14:paraId="74C95C9F" w14:textId="77777777" w:rsidR="00A903E0" w:rsidRDefault="00A903E0" w:rsidP="00A903E0"/>
    <w:p w14:paraId="6BF33D0A" w14:textId="77777777" w:rsidR="00A903E0" w:rsidRDefault="00A903E0" w:rsidP="00A903E0"/>
    <w:p w14:paraId="6D799D72" w14:textId="77777777" w:rsidR="00A903E0" w:rsidRDefault="00A903E0" w:rsidP="00A903E0"/>
    <w:p w14:paraId="6D99FF25" w14:textId="77777777" w:rsidR="00A903E0" w:rsidRDefault="00A903E0" w:rsidP="00A903E0"/>
    <w:p w14:paraId="47DE1B76" w14:textId="77777777" w:rsidR="00A903E0" w:rsidRPr="005C307A" w:rsidRDefault="00A903E0" w:rsidP="00A903E0"/>
    <w:p w14:paraId="2ED062CC" w14:textId="77777777" w:rsidR="00A903E0" w:rsidRPr="005C307A" w:rsidRDefault="00A903E0" w:rsidP="00A903E0">
      <w:pPr>
        <w:pStyle w:val="Liststycke"/>
        <w:tabs>
          <w:tab w:val="num" w:pos="720"/>
        </w:tabs>
      </w:pPr>
    </w:p>
    <w:p w14:paraId="0B6AF94A" w14:textId="77777777" w:rsidR="00A903E0" w:rsidRDefault="00A903E0" w:rsidP="00A903E0">
      <w:pPr>
        <w:pStyle w:val="Default"/>
        <w:jc w:val="center"/>
        <w:rPr>
          <w:b/>
          <w:bCs/>
          <w:sz w:val="28"/>
          <w:szCs w:val="28"/>
        </w:rPr>
      </w:pPr>
    </w:p>
    <w:p w14:paraId="21EA42CF" w14:textId="77777777" w:rsidR="00A903E0" w:rsidRDefault="00A903E0" w:rsidP="00A903E0">
      <w:pPr>
        <w:pStyle w:val="Default"/>
        <w:jc w:val="center"/>
        <w:rPr>
          <w:b/>
          <w:bCs/>
          <w:sz w:val="28"/>
          <w:szCs w:val="28"/>
        </w:rPr>
      </w:pPr>
    </w:p>
    <w:p w14:paraId="3311B825" w14:textId="77777777" w:rsidR="00A903E0" w:rsidRDefault="00A903E0" w:rsidP="00A903E0">
      <w:pPr>
        <w:pStyle w:val="Default"/>
        <w:jc w:val="center"/>
        <w:rPr>
          <w:b/>
          <w:bCs/>
          <w:sz w:val="28"/>
          <w:szCs w:val="28"/>
        </w:rPr>
      </w:pPr>
    </w:p>
    <w:p w14:paraId="49D23F14" w14:textId="77777777" w:rsidR="00A903E0" w:rsidRDefault="00A903E0" w:rsidP="00A903E0">
      <w:pPr>
        <w:pStyle w:val="Default"/>
        <w:jc w:val="center"/>
        <w:rPr>
          <w:b/>
          <w:bCs/>
          <w:sz w:val="28"/>
          <w:szCs w:val="28"/>
        </w:rPr>
      </w:pPr>
    </w:p>
    <w:p w14:paraId="21CAC1BA" w14:textId="77777777" w:rsidR="00A903E0" w:rsidRDefault="00A903E0" w:rsidP="00A903E0">
      <w:pPr>
        <w:pStyle w:val="Default"/>
        <w:jc w:val="center"/>
        <w:rPr>
          <w:b/>
          <w:bCs/>
          <w:sz w:val="28"/>
          <w:szCs w:val="28"/>
        </w:rPr>
      </w:pPr>
    </w:p>
    <w:p w14:paraId="7A76BFC7" w14:textId="77777777" w:rsidR="00A903E0" w:rsidRDefault="00A903E0" w:rsidP="00A903E0">
      <w:pPr>
        <w:pStyle w:val="Default"/>
        <w:jc w:val="center"/>
        <w:rPr>
          <w:b/>
          <w:bCs/>
          <w:sz w:val="28"/>
          <w:szCs w:val="28"/>
        </w:rPr>
      </w:pPr>
    </w:p>
    <w:p w14:paraId="38A832E0" w14:textId="77777777" w:rsidR="00A903E0" w:rsidRDefault="00A903E0" w:rsidP="00A903E0">
      <w:pPr>
        <w:pStyle w:val="Default"/>
        <w:jc w:val="center"/>
        <w:rPr>
          <w:b/>
          <w:bCs/>
          <w:sz w:val="28"/>
          <w:szCs w:val="28"/>
        </w:rPr>
      </w:pPr>
    </w:p>
    <w:p w14:paraId="27B47F56" w14:textId="77777777" w:rsidR="00A903E0" w:rsidRDefault="00A903E0" w:rsidP="00A903E0">
      <w:pPr>
        <w:pStyle w:val="Default"/>
        <w:jc w:val="center"/>
        <w:rPr>
          <w:b/>
          <w:bCs/>
          <w:sz w:val="28"/>
          <w:szCs w:val="28"/>
        </w:rPr>
      </w:pPr>
    </w:p>
    <w:p w14:paraId="5285D66A" w14:textId="77777777" w:rsidR="00A903E0" w:rsidRDefault="00A903E0" w:rsidP="00A903E0">
      <w:pPr>
        <w:pStyle w:val="Default"/>
        <w:jc w:val="center"/>
        <w:rPr>
          <w:b/>
          <w:bCs/>
          <w:sz w:val="28"/>
          <w:szCs w:val="28"/>
        </w:rPr>
      </w:pPr>
    </w:p>
    <w:p w14:paraId="737F87FB" w14:textId="77777777" w:rsidR="00A903E0" w:rsidRDefault="00A903E0" w:rsidP="00A903E0">
      <w:pPr>
        <w:pStyle w:val="Default"/>
        <w:jc w:val="center"/>
        <w:rPr>
          <w:b/>
          <w:bCs/>
          <w:sz w:val="28"/>
          <w:szCs w:val="28"/>
        </w:rPr>
      </w:pPr>
    </w:p>
    <w:p w14:paraId="7E90A277" w14:textId="77777777" w:rsidR="00A903E0" w:rsidRDefault="00A903E0" w:rsidP="00A903E0">
      <w:pPr>
        <w:pStyle w:val="Default"/>
        <w:jc w:val="center"/>
        <w:rPr>
          <w:b/>
          <w:bCs/>
          <w:sz w:val="28"/>
          <w:szCs w:val="28"/>
        </w:rPr>
      </w:pPr>
    </w:p>
    <w:p w14:paraId="0DB599DB" w14:textId="77777777" w:rsidR="00A903E0" w:rsidRDefault="00A903E0" w:rsidP="00A903E0">
      <w:pPr>
        <w:pStyle w:val="Default"/>
        <w:rPr>
          <w:b/>
          <w:bCs/>
          <w:sz w:val="28"/>
          <w:szCs w:val="28"/>
        </w:rPr>
      </w:pPr>
      <w:r>
        <w:rPr>
          <w:b/>
          <w:bCs/>
          <w:sz w:val="28"/>
          <w:szCs w:val="28"/>
        </w:rPr>
        <w:lastRenderedPageBreak/>
        <w:t xml:space="preserve">Handledarmanual – patientfall akut </w:t>
      </w:r>
      <w:proofErr w:type="spellStart"/>
      <w:r>
        <w:rPr>
          <w:b/>
          <w:bCs/>
          <w:sz w:val="28"/>
          <w:szCs w:val="28"/>
        </w:rPr>
        <w:t>rinosinuit</w:t>
      </w:r>
      <w:proofErr w:type="spellEnd"/>
    </w:p>
    <w:p w14:paraId="0ADC2C52" w14:textId="77777777" w:rsidR="00A903E0" w:rsidRPr="005C307A" w:rsidRDefault="00A903E0" w:rsidP="00A903E0">
      <w:pPr>
        <w:pStyle w:val="Default"/>
        <w:jc w:val="center"/>
        <w:rPr>
          <w:b/>
          <w:sz w:val="28"/>
          <w:szCs w:val="28"/>
        </w:rPr>
      </w:pPr>
    </w:p>
    <w:p w14:paraId="3B9CFD63" w14:textId="77777777" w:rsidR="00A903E0" w:rsidRPr="005C307A" w:rsidRDefault="00A903E0" w:rsidP="00A903E0">
      <w:pPr>
        <w:rPr>
          <w:b/>
        </w:rPr>
      </w:pPr>
      <w:r>
        <w:rPr>
          <w:b/>
        </w:rPr>
        <w:t xml:space="preserve">1. </w:t>
      </w:r>
      <w:r w:rsidRPr="005C307A">
        <w:rPr>
          <w:b/>
        </w:rPr>
        <w:t xml:space="preserve">Resonera kring Saras diagnos. Har hon en förkylning, en sinuit eller vad kan det röra sig om? </w:t>
      </w:r>
    </w:p>
    <w:p w14:paraId="75E633CD" w14:textId="20ED7AA0" w:rsidR="005A7370" w:rsidRDefault="00A903E0" w:rsidP="00A903E0">
      <w:pPr>
        <w:rPr>
          <w:bCs/>
        </w:rPr>
      </w:pPr>
      <w:r w:rsidRPr="005C307A">
        <w:rPr>
          <w:bCs/>
        </w:rPr>
        <w:t xml:space="preserve">Kärt barn har många namn brukar man ju säga. Förkylning, ÖLI och akut viral </w:t>
      </w:r>
      <w:proofErr w:type="spellStart"/>
      <w:r w:rsidRPr="005C307A">
        <w:rPr>
          <w:bCs/>
        </w:rPr>
        <w:t>rinosinuit</w:t>
      </w:r>
      <w:proofErr w:type="spellEnd"/>
      <w:r w:rsidRPr="005C307A">
        <w:rPr>
          <w:bCs/>
        </w:rPr>
        <w:t xml:space="preserve"> är praktiskt taget synonyma begrepp. En inflammation i näsans bihålor, en sinuit, förekommer knappast utan en samtidig inflammation i nässlemhinnan, alltså en rinit. Eftersom rinit och sinuit oftast hänger ihop används gärna begreppet </w:t>
      </w:r>
      <w:proofErr w:type="spellStart"/>
      <w:r w:rsidRPr="005C307A">
        <w:rPr>
          <w:bCs/>
        </w:rPr>
        <w:t>rinosinuit</w:t>
      </w:r>
      <w:proofErr w:type="spellEnd"/>
      <w:r w:rsidRPr="005C307A">
        <w:rPr>
          <w:bCs/>
        </w:rPr>
        <w:t xml:space="preserve">. </w:t>
      </w:r>
      <w:r w:rsidRPr="005C307A">
        <w:rPr>
          <w:bCs/>
        </w:rPr>
        <w:br/>
      </w:r>
      <w:r w:rsidRPr="005C307A">
        <w:rPr>
          <w:bCs/>
        </w:rPr>
        <w:br/>
        <w:t xml:space="preserve">Akut </w:t>
      </w:r>
      <w:proofErr w:type="spellStart"/>
      <w:r w:rsidRPr="005C307A">
        <w:rPr>
          <w:bCs/>
        </w:rPr>
        <w:t>rinosinuit</w:t>
      </w:r>
      <w:proofErr w:type="spellEnd"/>
      <w:r w:rsidRPr="005C307A">
        <w:rPr>
          <w:bCs/>
        </w:rPr>
        <w:t xml:space="preserve"> kännetecknas av </w:t>
      </w:r>
      <w:r w:rsidR="00CA205A">
        <w:rPr>
          <w:bCs/>
        </w:rPr>
        <w:t xml:space="preserve">förkylningssymtom som snuva och nästäppa och i samband med det tryck, värk eller liknande besvär från bihålorna. </w:t>
      </w:r>
      <w:bookmarkStart w:id="0" w:name="_GoBack"/>
      <w:bookmarkEnd w:id="0"/>
      <w:r w:rsidRPr="005C307A">
        <w:rPr>
          <w:bCs/>
        </w:rPr>
        <w:br/>
      </w:r>
      <w:r w:rsidRPr="005C307A">
        <w:rPr>
          <w:bCs/>
        </w:rPr>
        <w:br/>
        <w:t xml:space="preserve">Om akut viral </w:t>
      </w:r>
      <w:proofErr w:type="spellStart"/>
      <w:r w:rsidRPr="005C307A">
        <w:rPr>
          <w:bCs/>
        </w:rPr>
        <w:t>rinosinuit</w:t>
      </w:r>
      <w:proofErr w:type="spellEnd"/>
      <w:r w:rsidRPr="005C307A">
        <w:rPr>
          <w:bCs/>
        </w:rPr>
        <w:t xml:space="preserve"> är mycket vanligt, så är akut </w:t>
      </w:r>
      <w:proofErr w:type="spellStart"/>
      <w:r w:rsidRPr="005C307A">
        <w:rPr>
          <w:bCs/>
        </w:rPr>
        <w:t>rinosinuit</w:t>
      </w:r>
      <w:proofErr w:type="spellEnd"/>
      <w:r w:rsidRPr="005C307A">
        <w:rPr>
          <w:bCs/>
        </w:rPr>
        <w:t xml:space="preserve"> orsakad av bakterier betydligt mer ovanligt. Det är alltså bara ett fåtal av alla med förkylning och bihålebesvär som kan ha nytta av antibiotika.</w:t>
      </w:r>
    </w:p>
    <w:p w14:paraId="1B5E26E0" w14:textId="77777777" w:rsidR="005A7370" w:rsidRPr="005A7370" w:rsidRDefault="005A7370" w:rsidP="005A7370">
      <w:pPr>
        <w:spacing w:after="0" w:line="240" w:lineRule="auto"/>
        <w:rPr>
          <w:rFonts w:eastAsia="Times New Roman" w:cstheme="minorHAnsi"/>
          <w:lang w:eastAsia="sv-SE"/>
        </w:rPr>
      </w:pPr>
      <w:r w:rsidRPr="005A7370">
        <w:rPr>
          <w:rFonts w:eastAsia="Times New Roman" w:cstheme="minorHAnsi"/>
          <w:lang w:eastAsia="sv-SE"/>
        </w:rPr>
        <w:t xml:space="preserve">Vid symtom i mer än tio dagar eller försämring efter fem dagar talar följande anamnestiska uppgifter och kliniska fynd för akut bakteriell </w:t>
      </w:r>
      <w:proofErr w:type="spellStart"/>
      <w:r w:rsidRPr="005A7370">
        <w:rPr>
          <w:rFonts w:eastAsia="Times New Roman" w:cstheme="minorHAnsi"/>
          <w:lang w:eastAsia="sv-SE"/>
        </w:rPr>
        <w:t>rinosinuit</w:t>
      </w:r>
      <w:proofErr w:type="spellEnd"/>
      <w:r w:rsidRPr="005A7370">
        <w:rPr>
          <w:rFonts w:eastAsia="Times New Roman" w:cstheme="minorHAnsi"/>
          <w:lang w:eastAsia="sv-SE"/>
        </w:rPr>
        <w:t>:</w:t>
      </w:r>
    </w:p>
    <w:p w14:paraId="06062C55" w14:textId="77777777" w:rsidR="005A7370" w:rsidRPr="005A7370" w:rsidRDefault="005A7370" w:rsidP="005A7370">
      <w:pPr>
        <w:numPr>
          <w:ilvl w:val="0"/>
          <w:numId w:val="10"/>
        </w:numPr>
        <w:spacing w:before="100" w:beforeAutospacing="1" w:after="100" w:afterAutospacing="1" w:line="240" w:lineRule="auto"/>
        <w:rPr>
          <w:rFonts w:eastAsia="Times New Roman" w:cstheme="minorHAnsi"/>
          <w:lang w:eastAsia="sv-SE"/>
        </w:rPr>
      </w:pPr>
      <w:r w:rsidRPr="005A7370">
        <w:rPr>
          <w:rFonts w:eastAsia="Times New Roman" w:cstheme="minorHAnsi"/>
          <w:lang w:eastAsia="sv-SE"/>
        </w:rPr>
        <w:t>ensidig smärta i ansiktet (över sinus)</w:t>
      </w:r>
    </w:p>
    <w:p w14:paraId="35DF5AE6" w14:textId="77777777" w:rsidR="005A7370" w:rsidRPr="005A7370" w:rsidRDefault="005A7370" w:rsidP="005A7370">
      <w:pPr>
        <w:numPr>
          <w:ilvl w:val="0"/>
          <w:numId w:val="10"/>
        </w:numPr>
        <w:spacing w:before="100" w:beforeAutospacing="1" w:after="100" w:afterAutospacing="1" w:line="240" w:lineRule="auto"/>
        <w:rPr>
          <w:rFonts w:eastAsia="Times New Roman" w:cstheme="minorHAnsi"/>
          <w:lang w:eastAsia="sv-SE"/>
        </w:rPr>
      </w:pPr>
      <w:r w:rsidRPr="005A7370">
        <w:rPr>
          <w:rFonts w:eastAsia="Times New Roman" w:cstheme="minorHAnsi"/>
          <w:lang w:eastAsia="sv-SE"/>
        </w:rPr>
        <w:t>smärta i tänder</w:t>
      </w:r>
    </w:p>
    <w:p w14:paraId="54AEEEDD" w14:textId="77777777" w:rsidR="005A7370" w:rsidRPr="005A7370" w:rsidRDefault="005A7370" w:rsidP="005A7370">
      <w:pPr>
        <w:numPr>
          <w:ilvl w:val="0"/>
          <w:numId w:val="10"/>
        </w:numPr>
        <w:spacing w:before="100" w:beforeAutospacing="1" w:after="100" w:afterAutospacing="1" w:line="240" w:lineRule="auto"/>
        <w:rPr>
          <w:rFonts w:eastAsia="Times New Roman" w:cstheme="minorHAnsi"/>
          <w:lang w:eastAsia="sv-SE"/>
        </w:rPr>
      </w:pPr>
      <w:r w:rsidRPr="005A7370">
        <w:rPr>
          <w:rFonts w:eastAsia="Times New Roman" w:cstheme="minorHAnsi"/>
          <w:lang w:eastAsia="sv-SE"/>
        </w:rPr>
        <w:t>dålig lukt i näsan</w:t>
      </w:r>
    </w:p>
    <w:p w14:paraId="560E6ECC" w14:textId="77777777" w:rsidR="005A7370" w:rsidRPr="005A7370" w:rsidRDefault="005A7370" w:rsidP="005A7370">
      <w:pPr>
        <w:numPr>
          <w:ilvl w:val="0"/>
          <w:numId w:val="10"/>
        </w:numPr>
        <w:spacing w:before="100" w:beforeAutospacing="1" w:after="100" w:afterAutospacing="1" w:line="240" w:lineRule="auto"/>
        <w:rPr>
          <w:rFonts w:eastAsia="Times New Roman" w:cstheme="minorHAnsi"/>
          <w:lang w:eastAsia="sv-SE"/>
        </w:rPr>
      </w:pPr>
      <w:proofErr w:type="spellStart"/>
      <w:r w:rsidRPr="005A7370">
        <w:rPr>
          <w:rFonts w:eastAsia="Times New Roman" w:cstheme="minorHAnsi"/>
          <w:lang w:eastAsia="sv-SE"/>
        </w:rPr>
        <w:t>purulent</w:t>
      </w:r>
      <w:proofErr w:type="spellEnd"/>
      <w:r w:rsidRPr="005A7370">
        <w:rPr>
          <w:rFonts w:eastAsia="Times New Roman" w:cstheme="minorHAnsi"/>
          <w:lang w:eastAsia="sv-SE"/>
        </w:rPr>
        <w:t xml:space="preserve"> snuva</w:t>
      </w:r>
    </w:p>
    <w:p w14:paraId="02BD7223" w14:textId="77777777" w:rsidR="005A7370" w:rsidRPr="005A7370" w:rsidRDefault="005A7370" w:rsidP="005A7370">
      <w:pPr>
        <w:numPr>
          <w:ilvl w:val="0"/>
          <w:numId w:val="10"/>
        </w:numPr>
        <w:spacing w:before="100" w:beforeAutospacing="1" w:after="100" w:afterAutospacing="1" w:line="240" w:lineRule="auto"/>
        <w:rPr>
          <w:rFonts w:eastAsia="Times New Roman" w:cstheme="minorHAnsi"/>
          <w:lang w:eastAsia="sv-SE"/>
        </w:rPr>
      </w:pPr>
      <w:proofErr w:type="gramStart"/>
      <w:r w:rsidRPr="005A7370">
        <w:rPr>
          <w:rFonts w:eastAsia="Times New Roman" w:cstheme="minorHAnsi"/>
          <w:lang w:eastAsia="sv-SE"/>
        </w:rPr>
        <w:t>temperatur &gt;</w:t>
      </w:r>
      <w:proofErr w:type="gramEnd"/>
      <w:r w:rsidRPr="005A7370">
        <w:rPr>
          <w:rFonts w:eastAsia="Times New Roman" w:cstheme="minorHAnsi"/>
          <w:lang w:eastAsia="sv-SE"/>
        </w:rPr>
        <w:t> 38 grader</w:t>
      </w:r>
    </w:p>
    <w:p w14:paraId="38D05D04" w14:textId="77777777" w:rsidR="005A7370" w:rsidRPr="005A7370" w:rsidRDefault="005A7370" w:rsidP="005A7370">
      <w:pPr>
        <w:numPr>
          <w:ilvl w:val="0"/>
          <w:numId w:val="10"/>
        </w:numPr>
        <w:spacing w:before="100" w:beforeAutospacing="1" w:after="100" w:afterAutospacing="1" w:line="240" w:lineRule="auto"/>
        <w:rPr>
          <w:rFonts w:eastAsia="Times New Roman" w:cstheme="minorHAnsi"/>
          <w:lang w:eastAsia="sv-SE"/>
        </w:rPr>
      </w:pPr>
      <w:r w:rsidRPr="005A7370">
        <w:rPr>
          <w:rFonts w:eastAsia="Times New Roman" w:cstheme="minorHAnsi"/>
          <w:lang w:eastAsia="sv-SE"/>
        </w:rPr>
        <w:t xml:space="preserve">fynd av </w:t>
      </w:r>
      <w:proofErr w:type="spellStart"/>
      <w:r w:rsidRPr="005A7370">
        <w:rPr>
          <w:rFonts w:eastAsia="Times New Roman" w:cstheme="minorHAnsi"/>
          <w:lang w:eastAsia="sv-SE"/>
        </w:rPr>
        <w:t>vargata</w:t>
      </w:r>
      <w:proofErr w:type="spellEnd"/>
      <w:r w:rsidRPr="005A7370">
        <w:rPr>
          <w:rFonts w:eastAsia="Times New Roman" w:cstheme="minorHAnsi"/>
          <w:lang w:eastAsia="sv-SE"/>
        </w:rPr>
        <w:t xml:space="preserve"> i mellersta näsgången eller på bakre svalgväggen.</w:t>
      </w:r>
    </w:p>
    <w:p w14:paraId="10B19044" w14:textId="3D656526" w:rsidR="00A903E0" w:rsidRPr="005C307A" w:rsidRDefault="00A903E0" w:rsidP="00A903E0">
      <w:pPr>
        <w:rPr>
          <w:bCs/>
        </w:rPr>
      </w:pPr>
      <w:r w:rsidRPr="005C307A">
        <w:rPr>
          <w:bCs/>
        </w:rPr>
        <w:br/>
      </w:r>
    </w:p>
    <w:p w14:paraId="06F83741" w14:textId="77777777" w:rsidR="00A903E0" w:rsidRPr="005C307A" w:rsidRDefault="00A903E0" w:rsidP="00A903E0">
      <w:pPr>
        <w:rPr>
          <w:b/>
        </w:rPr>
      </w:pPr>
      <w:r w:rsidRPr="005C307A">
        <w:rPr>
          <w:b/>
          <w:bCs/>
        </w:rPr>
        <w:t xml:space="preserve">2. </w:t>
      </w:r>
      <w:r w:rsidRPr="005C307A">
        <w:rPr>
          <w:b/>
        </w:rPr>
        <w:t>Vilka undersökningar inklusive status bör göras?</w:t>
      </w:r>
    </w:p>
    <w:p w14:paraId="7B6C7514" w14:textId="77777777" w:rsidR="00A903E0" w:rsidRPr="005C307A" w:rsidRDefault="00A903E0" w:rsidP="00A903E0">
      <w:pPr>
        <w:pStyle w:val="Liststycke"/>
        <w:numPr>
          <w:ilvl w:val="0"/>
          <w:numId w:val="9"/>
        </w:numPr>
      </w:pPr>
      <w:r w:rsidRPr="005C307A">
        <w:t>Inspektion av ansikte: Finns rodnad eller svullnad?</w:t>
      </w:r>
    </w:p>
    <w:p w14:paraId="0AD47083" w14:textId="77777777" w:rsidR="00A903E0" w:rsidRPr="005C307A" w:rsidRDefault="00A903E0" w:rsidP="00A903E0">
      <w:pPr>
        <w:pStyle w:val="Liststycke"/>
        <w:numPr>
          <w:ilvl w:val="0"/>
          <w:numId w:val="9"/>
        </w:numPr>
      </w:pPr>
      <w:r w:rsidRPr="005C307A">
        <w:t>Näsa</w:t>
      </w:r>
      <w:r>
        <w:t>:</w:t>
      </w:r>
      <w:r w:rsidRPr="005C307A">
        <w:t xml:space="preserve"> bör undersökas med främre </w:t>
      </w:r>
      <w:proofErr w:type="spellStart"/>
      <w:r w:rsidRPr="005C307A">
        <w:t>rinoskopi</w:t>
      </w:r>
      <w:proofErr w:type="spellEnd"/>
      <w:r w:rsidRPr="005C307A">
        <w:t xml:space="preserve"> för att bedöma förekomst av </w:t>
      </w:r>
      <w:proofErr w:type="spellStart"/>
      <w:r w:rsidRPr="005C307A">
        <w:t>vargata</w:t>
      </w:r>
      <w:proofErr w:type="spellEnd"/>
      <w:r w:rsidRPr="005C307A">
        <w:t xml:space="preserve"> (framför allt i mellersta näsgången) eller av polyper. Råd vid främre </w:t>
      </w:r>
      <w:proofErr w:type="spellStart"/>
      <w:r w:rsidRPr="005C307A">
        <w:t>rinoskopi</w:t>
      </w:r>
      <w:proofErr w:type="spellEnd"/>
      <w:r w:rsidRPr="005C307A">
        <w:t xml:space="preserve">: Sväll av med lokala </w:t>
      </w:r>
      <w:proofErr w:type="spellStart"/>
      <w:r w:rsidRPr="005C307A">
        <w:t>vasokonstriktorer</w:t>
      </w:r>
      <w:proofErr w:type="spellEnd"/>
      <w:r w:rsidRPr="005C307A">
        <w:t xml:space="preserve"> inför undersökning. Använd pannlampa och spekulum, </w:t>
      </w:r>
      <w:proofErr w:type="spellStart"/>
      <w:r w:rsidRPr="005C307A">
        <w:t>otoskop</w:t>
      </w:r>
      <w:proofErr w:type="spellEnd"/>
      <w:r w:rsidRPr="005C307A">
        <w:t xml:space="preserve"> (med vid tratt) alternativt flexibelt endoskop. Observera att polyper inte sväller inte av helt och saknar sensibilitet till skillnad från slemhinnan. Polyper är rörliga. </w:t>
      </w:r>
    </w:p>
    <w:p w14:paraId="12ED08F7" w14:textId="77777777" w:rsidR="00A903E0" w:rsidRPr="005C307A" w:rsidRDefault="00A903E0" w:rsidP="00A903E0">
      <w:pPr>
        <w:pStyle w:val="Liststycke"/>
        <w:numPr>
          <w:ilvl w:val="0"/>
          <w:numId w:val="9"/>
        </w:numPr>
      </w:pPr>
      <w:r w:rsidRPr="005C307A">
        <w:t xml:space="preserve">Munhåla och svalg ska också undersökas med avseende på </w:t>
      </w:r>
      <w:proofErr w:type="spellStart"/>
      <w:r w:rsidRPr="005C307A">
        <w:t>vargata</w:t>
      </w:r>
      <w:proofErr w:type="spellEnd"/>
      <w:r w:rsidRPr="005C307A">
        <w:t xml:space="preserve"> på bakre svalgväggen och tandstatus. Perkussion av tänder.</w:t>
      </w:r>
    </w:p>
    <w:p w14:paraId="2A7DA820" w14:textId="77777777" w:rsidR="00A903E0" w:rsidRPr="005C307A" w:rsidRDefault="00A903E0" w:rsidP="00A903E0">
      <w:pPr>
        <w:pStyle w:val="Liststycke"/>
        <w:numPr>
          <w:ilvl w:val="0"/>
          <w:numId w:val="9"/>
        </w:numPr>
      </w:pPr>
      <w:r w:rsidRPr="005C307A">
        <w:t>Palpation av lymfkörtlar:</w:t>
      </w:r>
      <w:r w:rsidRPr="005C307A">
        <w:rPr>
          <w:u w:val="single"/>
        </w:rPr>
        <w:t xml:space="preserve"> </w:t>
      </w:r>
      <w:r w:rsidRPr="005C307A">
        <w:t>Svullna körtlar?</w:t>
      </w:r>
    </w:p>
    <w:p w14:paraId="31A7968A" w14:textId="77777777" w:rsidR="00A903E0" w:rsidRPr="005C307A" w:rsidRDefault="00A903E0" w:rsidP="00A903E0">
      <w:pPr>
        <w:pStyle w:val="Liststycke"/>
        <w:numPr>
          <w:ilvl w:val="0"/>
          <w:numId w:val="9"/>
        </w:numPr>
      </w:pPr>
      <w:r w:rsidRPr="005C307A">
        <w:t xml:space="preserve">Palpation över bihålelokaler: Ömhet över näsrot, </w:t>
      </w:r>
      <w:proofErr w:type="spellStart"/>
      <w:r w:rsidRPr="005C307A">
        <w:t>maxillar</w:t>
      </w:r>
      <w:proofErr w:type="spellEnd"/>
      <w:r w:rsidRPr="005C307A">
        <w:t>- eller frontalsinus?</w:t>
      </w:r>
    </w:p>
    <w:p w14:paraId="0546E77B" w14:textId="77777777" w:rsidR="00A903E0" w:rsidRPr="005C307A" w:rsidRDefault="00A903E0" w:rsidP="00A903E0">
      <w:pPr>
        <w:pStyle w:val="Liststycke"/>
        <w:numPr>
          <w:ilvl w:val="0"/>
          <w:numId w:val="9"/>
        </w:numPr>
      </w:pPr>
      <w:r w:rsidRPr="005C307A">
        <w:t>Temperatur:</w:t>
      </w:r>
      <w:r w:rsidRPr="005C307A">
        <w:rPr>
          <w:u w:val="single"/>
        </w:rPr>
        <w:t xml:space="preserve"> </w:t>
      </w:r>
      <w:r w:rsidRPr="005C307A">
        <w:t xml:space="preserve">Normal temperatur utesluter dock inte en akut bakteriell </w:t>
      </w:r>
      <w:proofErr w:type="spellStart"/>
      <w:r w:rsidRPr="005C307A">
        <w:t>rinosinuit</w:t>
      </w:r>
      <w:proofErr w:type="spellEnd"/>
      <w:r w:rsidRPr="005C307A">
        <w:t>.</w:t>
      </w:r>
    </w:p>
    <w:p w14:paraId="0C2B07C5" w14:textId="77777777" w:rsidR="00A903E0" w:rsidRPr="005C307A" w:rsidRDefault="00A903E0" w:rsidP="00A903E0">
      <w:pPr>
        <w:rPr>
          <w:b/>
        </w:rPr>
      </w:pPr>
      <w:r>
        <w:rPr>
          <w:b/>
        </w:rPr>
        <w:t>3. B</w:t>
      </w:r>
      <w:r w:rsidRPr="005C307A">
        <w:rPr>
          <w:b/>
        </w:rPr>
        <w:t>ör man ta några prover?</w:t>
      </w:r>
    </w:p>
    <w:p w14:paraId="69D5B8E0" w14:textId="77777777" w:rsidR="00A903E0" w:rsidRPr="005C307A" w:rsidRDefault="00A903E0" w:rsidP="00A903E0">
      <w:pPr>
        <w:rPr>
          <w:rFonts w:cstheme="minorHAnsi"/>
        </w:rPr>
      </w:pPr>
      <w:r w:rsidRPr="005C307A">
        <w:rPr>
          <w:rFonts w:cstheme="minorHAnsi"/>
        </w:rPr>
        <w:t>Lab-prover har begränsat värde. N</w:t>
      </w:r>
      <w:r w:rsidRPr="005C307A">
        <w:t xml:space="preserve">ormal CRP utesluter inte en akut bakteriell </w:t>
      </w:r>
      <w:proofErr w:type="spellStart"/>
      <w:r w:rsidRPr="005C307A">
        <w:t>rinosinuit</w:t>
      </w:r>
      <w:proofErr w:type="spellEnd"/>
      <w:r w:rsidRPr="005C307A">
        <w:t xml:space="preserve">. CRP behöver därför inte tas som rutin vid diagnostik av akut bakteriell </w:t>
      </w:r>
      <w:proofErr w:type="spellStart"/>
      <w:r w:rsidRPr="005C307A">
        <w:t>rinosinuit</w:t>
      </w:r>
      <w:proofErr w:type="spellEnd"/>
      <w:r w:rsidRPr="005C307A">
        <w:t xml:space="preserve">. </w:t>
      </w:r>
      <w:r w:rsidRPr="005C307A">
        <w:rPr>
          <w:rFonts w:cstheme="minorHAnsi"/>
        </w:rPr>
        <w:t xml:space="preserve">Vita, poly/mono har inte heller något värde i diagnostiken. </w:t>
      </w:r>
    </w:p>
    <w:p w14:paraId="47225EF0" w14:textId="77777777" w:rsidR="00A903E0" w:rsidRPr="005C307A" w:rsidRDefault="00A903E0" w:rsidP="00A903E0">
      <w:r w:rsidRPr="005C307A">
        <w:t xml:space="preserve">Det finns ingen anledning att ta odling i det enskilda fallet. Om odling är indicerat, som vid terapisvikt, tas den från mellersta näsgången efter </w:t>
      </w:r>
      <w:proofErr w:type="spellStart"/>
      <w:r w:rsidRPr="005C307A">
        <w:t>avsvällning</w:t>
      </w:r>
      <w:proofErr w:type="spellEnd"/>
      <w:r w:rsidRPr="005C307A">
        <w:t xml:space="preserve"> och det kräver kunskap om </w:t>
      </w:r>
      <w:r w:rsidRPr="005C307A">
        <w:lastRenderedPageBreak/>
        <w:t xml:space="preserve">provtagningsteknik. </w:t>
      </w:r>
      <w:proofErr w:type="spellStart"/>
      <w:r w:rsidRPr="005C307A">
        <w:t>Nasofarynxodling</w:t>
      </w:r>
      <w:proofErr w:type="spellEnd"/>
      <w:r w:rsidRPr="005C307A">
        <w:t xml:space="preserve"> har inget värde vid misstanke om akut viral eller akut bakteriell </w:t>
      </w:r>
      <w:proofErr w:type="spellStart"/>
      <w:r w:rsidRPr="005C307A">
        <w:t>rinosinuit</w:t>
      </w:r>
      <w:proofErr w:type="spellEnd"/>
      <w:r w:rsidRPr="005C307A">
        <w:t>.</w:t>
      </w:r>
      <w:r w:rsidRPr="005C307A">
        <w:br/>
      </w:r>
    </w:p>
    <w:p w14:paraId="0CA0F6CE" w14:textId="77777777" w:rsidR="00A903E0" w:rsidRPr="005C307A" w:rsidRDefault="00A903E0" w:rsidP="00A903E0">
      <w:pPr>
        <w:rPr>
          <w:rFonts w:cstheme="minorHAnsi"/>
          <w:b/>
        </w:rPr>
      </w:pPr>
      <w:r>
        <w:rPr>
          <w:rFonts w:cstheme="minorHAnsi"/>
          <w:b/>
        </w:rPr>
        <w:t xml:space="preserve">4. </w:t>
      </w:r>
      <w:r w:rsidRPr="005C307A">
        <w:rPr>
          <w:rFonts w:cstheme="minorHAnsi"/>
          <w:b/>
        </w:rPr>
        <w:t>Är det av vikt att det gör ont över bihålorna då hon böjer sig framåt?</w:t>
      </w:r>
    </w:p>
    <w:p w14:paraId="1628F99B" w14:textId="77777777" w:rsidR="00A903E0" w:rsidRPr="005C307A" w:rsidRDefault="00A903E0" w:rsidP="00A903E0">
      <w:pPr>
        <w:tabs>
          <w:tab w:val="num" w:pos="720"/>
        </w:tabs>
        <w:rPr>
          <w:rFonts w:cstheme="minorHAnsi"/>
        </w:rPr>
      </w:pPr>
      <w:r w:rsidRPr="005C307A">
        <w:rPr>
          <w:rFonts w:cstheme="minorHAnsi"/>
        </w:rPr>
        <w:t xml:space="preserve">Nej, smärta vid framåtböjning är vanligt vid </w:t>
      </w:r>
      <w:proofErr w:type="spellStart"/>
      <w:r w:rsidRPr="005C307A">
        <w:rPr>
          <w:rFonts w:cstheme="minorHAnsi"/>
        </w:rPr>
        <w:t>rinosinuit</w:t>
      </w:r>
      <w:proofErr w:type="spellEnd"/>
      <w:r w:rsidRPr="005C307A">
        <w:rPr>
          <w:rFonts w:cstheme="minorHAnsi"/>
        </w:rPr>
        <w:t xml:space="preserve"> men det saknar diagnostisk betydelse, det kan finnas även vid en icke bakteriell </w:t>
      </w:r>
      <w:proofErr w:type="spellStart"/>
      <w:r w:rsidRPr="005C307A">
        <w:rPr>
          <w:rFonts w:cstheme="minorHAnsi"/>
        </w:rPr>
        <w:t>rinosinuit</w:t>
      </w:r>
      <w:proofErr w:type="spellEnd"/>
      <w:r w:rsidRPr="005C307A">
        <w:rPr>
          <w:rFonts w:cstheme="minorHAnsi"/>
        </w:rPr>
        <w:t xml:space="preserve">. Tryckkänsla och värk över bihålorna är mycket vanligt i samband med förkylning. Slemhinnorna i näsan och bihålorna hänger ju ihop, så blir det svullet och snuvigt i näsan blir det ofta det i bihålorna också. </w:t>
      </w:r>
      <w:r w:rsidRPr="005C307A">
        <w:rPr>
          <w:rFonts w:cstheme="minorHAnsi"/>
        </w:rPr>
        <w:br/>
      </w:r>
    </w:p>
    <w:p w14:paraId="3CFC6EB3" w14:textId="77777777" w:rsidR="00A903E0" w:rsidRPr="005C307A" w:rsidRDefault="00A903E0" w:rsidP="00A903E0">
      <w:pPr>
        <w:rPr>
          <w:rFonts w:cstheme="minorHAnsi"/>
          <w:b/>
        </w:rPr>
      </w:pPr>
      <w:r w:rsidRPr="005C307A">
        <w:rPr>
          <w:rFonts w:cstheme="minorHAnsi"/>
          <w:b/>
        </w:rPr>
        <w:t xml:space="preserve">5. Vad finns det för olika behandlingssteg vid akut </w:t>
      </w:r>
      <w:proofErr w:type="spellStart"/>
      <w:r w:rsidRPr="005C307A">
        <w:rPr>
          <w:rFonts w:cstheme="minorHAnsi"/>
          <w:b/>
        </w:rPr>
        <w:t>rinosinuit</w:t>
      </w:r>
      <w:proofErr w:type="spellEnd"/>
      <w:r w:rsidRPr="005C307A">
        <w:rPr>
          <w:rFonts w:cstheme="minorHAnsi"/>
          <w:b/>
        </w:rPr>
        <w:t xml:space="preserve"> och när kan man betrakta det som en trolig bakteriell infektion som kan behandlas med antibiotika?</w:t>
      </w:r>
    </w:p>
    <w:p w14:paraId="3B2F9621" w14:textId="77777777" w:rsidR="00A903E0" w:rsidRPr="005C307A" w:rsidRDefault="00A903E0" w:rsidP="00A903E0">
      <w:r w:rsidRPr="005C307A">
        <w:t xml:space="preserve">Endast 0,5–2 % av dem med akut viral </w:t>
      </w:r>
      <w:proofErr w:type="spellStart"/>
      <w:r w:rsidRPr="005C307A">
        <w:t>rinosinuit</w:t>
      </w:r>
      <w:proofErr w:type="spellEnd"/>
      <w:r w:rsidRPr="005C307A">
        <w:t xml:space="preserve"> får en bakteriell infektion. Endast patienter med svåra symtom vid akut bakteriell </w:t>
      </w:r>
      <w:proofErr w:type="spellStart"/>
      <w:r w:rsidRPr="005C307A">
        <w:t>rinosinuit</w:t>
      </w:r>
      <w:proofErr w:type="spellEnd"/>
      <w:r w:rsidRPr="005C307A">
        <w:t xml:space="preserve"> har nytta av antibiotikabehandling. Sammantaget talar detta för att det föreligger en överförskrivning av antibiotika för denna diagnos. I de allra flesta fall räcker det med symtomlindrande behandling. </w:t>
      </w:r>
      <w:r w:rsidRPr="005C307A">
        <w:br/>
      </w:r>
      <w:r w:rsidRPr="005C307A">
        <w:br/>
      </w:r>
      <w:r w:rsidRPr="005C307A">
        <w:rPr>
          <w:u w:val="single"/>
        </w:rPr>
        <w:t>Symtomlindrande behandling:</w:t>
      </w:r>
    </w:p>
    <w:p w14:paraId="2B9F464F" w14:textId="77777777" w:rsidR="00A903E0" w:rsidRPr="005C307A" w:rsidRDefault="00A903E0" w:rsidP="00A903E0">
      <w:r w:rsidRPr="005C307A">
        <w:t xml:space="preserve">Nässköljningar med koksalt och lokala </w:t>
      </w:r>
      <w:proofErr w:type="spellStart"/>
      <w:r w:rsidRPr="005C307A">
        <w:t>vasokonstriktorer</w:t>
      </w:r>
      <w:proofErr w:type="spellEnd"/>
      <w:r w:rsidRPr="005C307A">
        <w:t xml:space="preserve"> under maximalt tio dagar kan ge symtomlindring men påverkar sannolikt inte utläkningen. Behandling med perorala </w:t>
      </w:r>
      <w:proofErr w:type="spellStart"/>
      <w:r w:rsidRPr="005C307A">
        <w:t>slemhinneavsvällare</w:t>
      </w:r>
      <w:proofErr w:type="spellEnd"/>
      <w:r w:rsidRPr="005C307A">
        <w:t xml:space="preserve"> saknar vetenskapligt stöd och har potentiellt allvarliga biverkningar, varför lokalbehandling rekommenderas. Analgetikabehandling som till exempel </w:t>
      </w:r>
      <w:proofErr w:type="spellStart"/>
      <w:r w:rsidRPr="005C307A">
        <w:t>paracetamol</w:t>
      </w:r>
      <w:proofErr w:type="spellEnd"/>
      <w:r w:rsidRPr="005C307A">
        <w:t xml:space="preserve"> blir ofta aktuellt. Nasala steroider kan vara av värde som symtomlindrande behandling vid akut </w:t>
      </w:r>
      <w:proofErr w:type="spellStart"/>
      <w:r w:rsidRPr="005C307A">
        <w:t>rinosinuit</w:t>
      </w:r>
      <w:proofErr w:type="spellEnd"/>
      <w:r w:rsidRPr="005C307A">
        <w:t xml:space="preserve"> med samtidig säsongsbunden eller perenn allergisk rinit. Det saknas dock studier som visar om nasala steroider har effekt på utläkningen vid akut </w:t>
      </w:r>
      <w:proofErr w:type="spellStart"/>
      <w:r w:rsidRPr="005C307A">
        <w:t>rinosinuit</w:t>
      </w:r>
      <w:proofErr w:type="spellEnd"/>
      <w:r w:rsidRPr="005C307A">
        <w:t>.</w:t>
      </w:r>
    </w:p>
    <w:p w14:paraId="185901C5" w14:textId="77777777" w:rsidR="00A903E0" w:rsidRPr="005C307A" w:rsidRDefault="00A903E0" w:rsidP="00A903E0">
      <w:r w:rsidRPr="005C307A">
        <w:rPr>
          <w:u w:val="single"/>
        </w:rPr>
        <w:t>Antibiotikabehandling:</w:t>
      </w:r>
      <w:r w:rsidRPr="005C307A">
        <w:t xml:space="preserve"> </w:t>
      </w:r>
    </w:p>
    <w:p w14:paraId="29A59778" w14:textId="77777777" w:rsidR="00A903E0" w:rsidRPr="005C307A" w:rsidRDefault="00A903E0" w:rsidP="00A903E0">
      <w:r w:rsidRPr="005C307A">
        <w:t xml:space="preserve">Det saknas tydlig evidens om när antibiotika bör ges vid akut bakteriell </w:t>
      </w:r>
      <w:proofErr w:type="spellStart"/>
      <w:r w:rsidRPr="005C307A">
        <w:t>rinosinuit</w:t>
      </w:r>
      <w:proofErr w:type="spellEnd"/>
      <w:r w:rsidRPr="005C307A">
        <w:t xml:space="preserve">. Nuvarande rekommendation är att </w:t>
      </w:r>
      <w:proofErr w:type="spellStart"/>
      <w:r w:rsidRPr="005C307A">
        <w:t>antibiotikabehandla</w:t>
      </w:r>
      <w:proofErr w:type="spellEnd"/>
      <w:r w:rsidRPr="005C307A">
        <w:t xml:space="preserve"> när man bedömer att det föreligger en akut bakteriell </w:t>
      </w:r>
      <w:proofErr w:type="spellStart"/>
      <w:r w:rsidRPr="005C307A">
        <w:t>rinosinuit</w:t>
      </w:r>
      <w:proofErr w:type="spellEnd"/>
      <w:r w:rsidRPr="005C307A">
        <w:t xml:space="preserve"> med svåra symtom. </w:t>
      </w:r>
      <w:r w:rsidRPr="005C307A">
        <w:br/>
      </w:r>
      <w:r w:rsidRPr="005C307A">
        <w:br/>
        <w:t xml:space="preserve">Följande talar för akut bakteriell </w:t>
      </w:r>
      <w:proofErr w:type="spellStart"/>
      <w:r w:rsidRPr="005C307A">
        <w:t>rinosinuit</w:t>
      </w:r>
      <w:proofErr w:type="spellEnd"/>
      <w:r w:rsidRPr="005C307A">
        <w:t xml:space="preserve">: Ensidig smärta i ansiktet (över sinus), smärta i tänder, dålig lukt i näsan, </w:t>
      </w:r>
      <w:proofErr w:type="spellStart"/>
      <w:r w:rsidRPr="005C307A">
        <w:t>purulent</w:t>
      </w:r>
      <w:proofErr w:type="spellEnd"/>
      <w:r w:rsidRPr="005C307A">
        <w:t xml:space="preserve"> snuva, temp&gt; 38 grader, fynd av </w:t>
      </w:r>
      <w:proofErr w:type="spellStart"/>
      <w:r w:rsidRPr="005C307A">
        <w:t>vargata</w:t>
      </w:r>
      <w:proofErr w:type="spellEnd"/>
      <w:r w:rsidRPr="005C307A">
        <w:t xml:space="preserve"> i mellersta näsgången eller på bakre svalgväggen. </w:t>
      </w:r>
      <w:r w:rsidRPr="005C307A">
        <w:br/>
      </w:r>
      <w:r w:rsidRPr="005C307A">
        <w:br/>
        <w:t>Som svåra symtom räknas: hög feber eller svår smärta eller försämring efter 10 dagar</w:t>
      </w:r>
    </w:p>
    <w:p w14:paraId="50B09336" w14:textId="77777777" w:rsidR="00A903E0" w:rsidRPr="005C307A" w:rsidRDefault="00A903E0" w:rsidP="00A903E0">
      <w:pPr>
        <w:rPr>
          <w:u w:val="single"/>
        </w:rPr>
      </w:pPr>
      <w:r w:rsidRPr="005C307A">
        <w:t xml:space="preserve">Vid tecken på komplikation, eller vid misstanke om allvarlig infektion bör konsultation med ÖNH-specialist ske. Individer med nedsatt infektionsförsvar rekommenderas alltid antibiotikabehandling vid akut bakteriell </w:t>
      </w:r>
      <w:proofErr w:type="spellStart"/>
      <w:r w:rsidRPr="005C307A">
        <w:t>rinosinuit</w:t>
      </w:r>
      <w:proofErr w:type="spellEnd"/>
      <w:r w:rsidRPr="005C307A">
        <w:t xml:space="preserve"> oavsett infektionens svårighetsgrad. Exempel på orsaker till nedsatt immunförsvar: </w:t>
      </w:r>
    </w:p>
    <w:p w14:paraId="210C566F" w14:textId="77777777" w:rsidR="00A903E0" w:rsidRPr="005C307A" w:rsidRDefault="00A903E0" w:rsidP="00A903E0">
      <w:r w:rsidRPr="005C307A">
        <w:t xml:space="preserve">• patienter som behandlas med </w:t>
      </w:r>
      <w:proofErr w:type="spellStart"/>
      <w:proofErr w:type="gramStart"/>
      <w:r w:rsidRPr="005C307A">
        <w:t>prednisolon</w:t>
      </w:r>
      <w:proofErr w:type="spellEnd"/>
      <w:r w:rsidRPr="005C307A">
        <w:t xml:space="preserve"> &gt;</w:t>
      </w:r>
      <w:proofErr w:type="gramEnd"/>
      <w:r w:rsidRPr="005C307A">
        <w:t xml:space="preserve"> 20 mg/ dag under minst fyra veckor </w:t>
      </w:r>
    </w:p>
    <w:p w14:paraId="715CB5AA" w14:textId="77777777" w:rsidR="00A903E0" w:rsidRPr="005C307A" w:rsidRDefault="00A903E0" w:rsidP="00A903E0">
      <w:r w:rsidRPr="005C307A">
        <w:t>• patienter som behandlas med andra läkemedel som sätter ner immunförsvaret</w:t>
      </w:r>
    </w:p>
    <w:p w14:paraId="0CB236B1" w14:textId="77777777" w:rsidR="00A903E0" w:rsidRPr="005C307A" w:rsidRDefault="00A903E0" w:rsidP="00A903E0">
      <w:r w:rsidRPr="005C307A">
        <w:t xml:space="preserve"> • patienter med hematologiska </w:t>
      </w:r>
      <w:proofErr w:type="spellStart"/>
      <w:r w:rsidRPr="005C307A">
        <w:t>maligniteter</w:t>
      </w:r>
      <w:proofErr w:type="spellEnd"/>
      <w:r w:rsidRPr="005C307A">
        <w:t xml:space="preserve"> </w:t>
      </w:r>
    </w:p>
    <w:p w14:paraId="2BE8E890" w14:textId="77777777" w:rsidR="00A903E0" w:rsidRPr="005C307A" w:rsidRDefault="00A903E0" w:rsidP="00A903E0">
      <w:r w:rsidRPr="005C307A">
        <w:lastRenderedPageBreak/>
        <w:t xml:space="preserve">• patienter med primär immunbrist </w:t>
      </w:r>
    </w:p>
    <w:p w14:paraId="212EA1FF" w14:textId="77777777" w:rsidR="00A903E0" w:rsidRPr="005C307A" w:rsidRDefault="00A903E0" w:rsidP="00A903E0">
      <w:r w:rsidRPr="005C307A">
        <w:t xml:space="preserve">• organ- och stamcellstransplanterade patienter </w:t>
      </w:r>
    </w:p>
    <w:p w14:paraId="15098AA2" w14:textId="77777777" w:rsidR="00A903E0" w:rsidRPr="005C307A" w:rsidRDefault="00A903E0" w:rsidP="00A903E0">
      <w:r w:rsidRPr="005C307A">
        <w:t xml:space="preserve">• </w:t>
      </w:r>
      <w:proofErr w:type="spellStart"/>
      <w:r w:rsidRPr="005C307A">
        <w:t>splenektomerade</w:t>
      </w:r>
      <w:proofErr w:type="spellEnd"/>
      <w:r w:rsidRPr="005C307A">
        <w:t xml:space="preserve"> patienter</w:t>
      </w:r>
    </w:p>
    <w:p w14:paraId="2A1817E8" w14:textId="77777777" w:rsidR="00A903E0" w:rsidRPr="005C307A" w:rsidRDefault="00A903E0" w:rsidP="00A903E0">
      <w:pPr>
        <w:tabs>
          <w:tab w:val="num" w:pos="720"/>
        </w:tabs>
        <w:rPr>
          <w:rFonts w:cstheme="minorHAnsi"/>
        </w:rPr>
      </w:pPr>
      <w:r w:rsidRPr="005C307A">
        <w:rPr>
          <w:rFonts w:cstheme="minorHAnsi"/>
        </w:rPr>
        <w:t>Patient med svår värk, lokal svullnad eller hög feber behöver omhändertas akut för ställningstagande till behandling och remiss till sjukhus.</w:t>
      </w:r>
    </w:p>
    <w:p w14:paraId="7959FBD1" w14:textId="77777777" w:rsidR="00A903E0" w:rsidRDefault="00A903E0" w:rsidP="00A903E0">
      <w:pPr>
        <w:rPr>
          <w:b/>
        </w:rPr>
      </w:pPr>
    </w:p>
    <w:p w14:paraId="0C1E6748" w14:textId="77777777" w:rsidR="00A903E0" w:rsidRDefault="00A903E0" w:rsidP="00A903E0">
      <w:pPr>
        <w:rPr>
          <w:b/>
        </w:rPr>
      </w:pPr>
    </w:p>
    <w:p w14:paraId="056CED6E" w14:textId="77777777" w:rsidR="00A903E0" w:rsidRDefault="00A903E0" w:rsidP="00A903E0">
      <w:pPr>
        <w:rPr>
          <w:b/>
        </w:rPr>
      </w:pPr>
    </w:p>
    <w:p w14:paraId="3EDD583F" w14:textId="77777777" w:rsidR="00A903E0" w:rsidRPr="005C307A" w:rsidRDefault="00A903E0" w:rsidP="00A903E0">
      <w:pPr>
        <w:rPr>
          <w:b/>
        </w:rPr>
      </w:pPr>
      <w:r w:rsidRPr="005C307A">
        <w:rPr>
          <w:b/>
        </w:rPr>
        <w:t>6.</w:t>
      </w:r>
      <w:r>
        <w:rPr>
          <w:b/>
        </w:rPr>
        <w:t xml:space="preserve"> </w:t>
      </w:r>
      <w:r w:rsidRPr="005C307A">
        <w:rPr>
          <w:b/>
        </w:rPr>
        <w:t>Om man ska behandla med antibiotika, vilken är den rekommenderade behandlingen?</w:t>
      </w:r>
    </w:p>
    <w:p w14:paraId="4C8F4712" w14:textId="77777777" w:rsidR="00A903E0" w:rsidRPr="005C307A" w:rsidRDefault="00A903E0" w:rsidP="00A903E0">
      <w:pPr>
        <w:rPr>
          <w:u w:val="single"/>
        </w:rPr>
      </w:pPr>
      <w:r w:rsidRPr="005C307A">
        <w:rPr>
          <w:u w:val="single"/>
        </w:rPr>
        <w:t xml:space="preserve">Förstahandsval </w:t>
      </w:r>
    </w:p>
    <w:p w14:paraId="2FA663BE" w14:textId="77777777" w:rsidR="00A903E0" w:rsidRPr="005C307A" w:rsidRDefault="00A903E0" w:rsidP="00A903E0">
      <w:pPr>
        <w:rPr>
          <w:color w:val="FF0000"/>
        </w:rPr>
      </w:pPr>
      <w:r w:rsidRPr="005C307A">
        <w:t>Penicillin V 1,6–2 g x 3, i 7 dagar</w:t>
      </w:r>
    </w:p>
    <w:p w14:paraId="1D4D4093" w14:textId="77777777" w:rsidR="00A903E0" w:rsidRPr="005C307A" w:rsidRDefault="00A903E0" w:rsidP="00A903E0">
      <w:r w:rsidRPr="005C307A">
        <w:rPr>
          <w:u w:val="single"/>
        </w:rPr>
        <w:t>Vid penicillinallergi typ 1</w:t>
      </w:r>
      <w:r w:rsidRPr="005C307A">
        <w:t xml:space="preserve"> </w:t>
      </w:r>
    </w:p>
    <w:p w14:paraId="37B304FF" w14:textId="77777777" w:rsidR="00A903E0" w:rsidRPr="005C307A" w:rsidRDefault="00A903E0" w:rsidP="00A903E0">
      <w:proofErr w:type="spellStart"/>
      <w:r w:rsidRPr="005C307A">
        <w:t>doxycyklin</w:t>
      </w:r>
      <w:proofErr w:type="spellEnd"/>
      <w:r w:rsidRPr="005C307A">
        <w:t xml:space="preserve"> 200 mg x 1 dag 1 följt av 100 mg x 1 i ytterligare 6 dagar</w:t>
      </w:r>
    </w:p>
    <w:p w14:paraId="69D369F3" w14:textId="77777777" w:rsidR="00A903E0" w:rsidRPr="005C307A" w:rsidRDefault="00A903E0" w:rsidP="00A903E0">
      <w:pPr>
        <w:rPr>
          <w:u w:val="single"/>
        </w:rPr>
      </w:pPr>
      <w:r w:rsidRPr="005C307A">
        <w:rPr>
          <w:u w:val="single"/>
        </w:rPr>
        <w:t xml:space="preserve">Vid terapisvikt </w:t>
      </w:r>
    </w:p>
    <w:p w14:paraId="6E947BC5" w14:textId="77777777" w:rsidR="00A903E0" w:rsidRPr="005C307A" w:rsidRDefault="00A903E0" w:rsidP="00A903E0">
      <w:r w:rsidRPr="005C307A">
        <w:t xml:space="preserve">Utvärdering av behandlingseffekt bör ske tidigast efter fem dagar då läkningsförloppet vid </w:t>
      </w:r>
      <w:proofErr w:type="spellStart"/>
      <w:r w:rsidRPr="005C307A">
        <w:t>rinosinuit</w:t>
      </w:r>
      <w:proofErr w:type="spellEnd"/>
      <w:r w:rsidRPr="005C307A">
        <w:t xml:space="preserve"> är långsammare än vid tonsillit och otit. Vid försämring av allmäntillståndet ska patienten bedömas tidigare. Vid terapisvikt bör diagnosen omprövas. Om diagnosen kvarstår byts antibiotikum till </w:t>
      </w:r>
      <w:proofErr w:type="spellStart"/>
      <w:r w:rsidRPr="005C307A">
        <w:t>doxycyklin</w:t>
      </w:r>
      <w:proofErr w:type="spellEnd"/>
      <w:r w:rsidRPr="005C307A">
        <w:t xml:space="preserve"> eller </w:t>
      </w:r>
      <w:proofErr w:type="spellStart"/>
      <w:r w:rsidRPr="005C307A">
        <w:t>amoxicillin</w:t>
      </w:r>
      <w:proofErr w:type="spellEnd"/>
      <w:r w:rsidRPr="005C307A">
        <w:t xml:space="preserve"> med klavulansyra efter att odling från mellersta näsgången har tagits. </w:t>
      </w:r>
    </w:p>
    <w:p w14:paraId="515D355E" w14:textId="77777777" w:rsidR="00A903E0" w:rsidRPr="005C307A" w:rsidRDefault="00A903E0" w:rsidP="00A903E0">
      <w:proofErr w:type="spellStart"/>
      <w:r w:rsidRPr="005C307A">
        <w:t>Doxycyklin</w:t>
      </w:r>
      <w:proofErr w:type="spellEnd"/>
      <w:r w:rsidRPr="005C307A">
        <w:t xml:space="preserve"> 200 mg x 1 dag 1 följt av 100 mg x 1 i 7 dagar </w:t>
      </w:r>
    </w:p>
    <w:p w14:paraId="7FD53A46" w14:textId="77777777" w:rsidR="00A903E0" w:rsidRPr="005C307A" w:rsidRDefault="00A903E0" w:rsidP="00A903E0">
      <w:proofErr w:type="spellStart"/>
      <w:r w:rsidRPr="005C307A">
        <w:t>Amoxicillin</w:t>
      </w:r>
      <w:proofErr w:type="spellEnd"/>
      <w:r w:rsidRPr="005C307A">
        <w:t xml:space="preserve"> med klavulansyra 875 mg x 3 i 7 dagar </w:t>
      </w:r>
    </w:p>
    <w:p w14:paraId="32299B8C" w14:textId="77777777" w:rsidR="00A903E0" w:rsidRDefault="00A903E0" w:rsidP="00A903E0">
      <w:r w:rsidRPr="005C307A">
        <w:t>Vid fortsatta besvär, trots byte av antibiotika, kontaktas ÖNH-specialist för ställningstagande till spolning av bihålorna. Överväg också dental genes och remiss till ÖNH-specialist</w:t>
      </w:r>
    </w:p>
    <w:p w14:paraId="0141171D" w14:textId="77777777" w:rsidR="00A903E0" w:rsidRDefault="00A903E0" w:rsidP="00A903E0"/>
    <w:p w14:paraId="3920716D" w14:textId="77777777" w:rsidR="00A903E0" w:rsidRDefault="00A903E0" w:rsidP="00A903E0">
      <w:pPr>
        <w:rPr>
          <w:b/>
        </w:rPr>
      </w:pPr>
      <w:r>
        <w:rPr>
          <w:b/>
        </w:rPr>
        <w:t>Referenser:</w:t>
      </w:r>
    </w:p>
    <w:p w14:paraId="2CAC3DCA" w14:textId="77777777" w:rsidR="00A903E0" w:rsidRDefault="00CA205A" w:rsidP="00A903E0">
      <w:hyperlink r:id="rId7" w:history="1">
        <w:r w:rsidR="00A903E0">
          <w:rPr>
            <w:rStyle w:val="Hyperlnk"/>
          </w:rPr>
          <w:t>https://www.lakemedelsverket.se/sv/behandling-och-forskrivning/behandlingsrekommendationer/lakemedel-vid-rinosinuit--behandlingsrekommendation</w:t>
        </w:r>
      </w:hyperlink>
    </w:p>
    <w:p w14:paraId="66CB2F7E" w14:textId="77777777" w:rsidR="00A903E0" w:rsidRDefault="00A903E0" w:rsidP="00A903E0">
      <w:pPr>
        <w:rPr>
          <w:b/>
        </w:rPr>
      </w:pPr>
    </w:p>
    <w:p w14:paraId="1BE9EF0F" w14:textId="77777777" w:rsidR="00A903E0" w:rsidRPr="005C307A" w:rsidRDefault="00A903E0" w:rsidP="00A903E0">
      <w:r>
        <w:t>Publicerad 2020-08-30</w:t>
      </w:r>
    </w:p>
    <w:p w14:paraId="7884D6B5" w14:textId="77777777" w:rsidR="00A903E0" w:rsidRPr="005C307A" w:rsidRDefault="00A903E0" w:rsidP="00A903E0">
      <w:pPr>
        <w:ind w:left="720"/>
      </w:pPr>
    </w:p>
    <w:p w14:paraId="46F95BA6" w14:textId="77777777" w:rsidR="00C87084" w:rsidRDefault="00C87084">
      <w:pPr>
        <w:rPr>
          <w:b/>
          <w:sz w:val="28"/>
          <w:szCs w:val="28"/>
        </w:rPr>
      </w:pPr>
    </w:p>
    <w:sectPr w:rsidR="00C8708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BF1F7" w14:textId="77777777" w:rsidR="001C5C4A" w:rsidRDefault="001C5C4A" w:rsidP="001C5C4A">
      <w:pPr>
        <w:spacing w:after="0" w:line="240" w:lineRule="auto"/>
      </w:pPr>
      <w:r>
        <w:separator/>
      </w:r>
    </w:p>
  </w:endnote>
  <w:endnote w:type="continuationSeparator" w:id="0">
    <w:p w14:paraId="09E5A3AE" w14:textId="77777777" w:rsidR="001C5C4A" w:rsidRDefault="001C5C4A" w:rsidP="001C5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D2D77" w14:textId="61F1CDE0" w:rsidR="001C5C4A" w:rsidRDefault="001C5C4A">
    <w:pPr>
      <w:pStyle w:val="Sidfot"/>
    </w:pPr>
    <w:r>
      <w:rPr>
        <w:noProof/>
      </w:rPr>
      <mc:AlternateContent>
        <mc:Choice Requires="wps">
          <w:drawing>
            <wp:anchor distT="0" distB="0" distL="114300" distR="114300" simplePos="0" relativeHeight="251659264" behindDoc="0" locked="0" layoutInCell="1" allowOverlap="1" wp14:anchorId="1473F261" wp14:editId="1FB34DE5">
              <wp:simplePos x="0" y="0"/>
              <wp:positionH relativeFrom="column">
                <wp:posOffset>4572000</wp:posOffset>
              </wp:positionH>
              <wp:positionV relativeFrom="paragraph">
                <wp:posOffset>-285750</wp:posOffset>
              </wp:positionV>
              <wp:extent cx="1993900" cy="800100"/>
              <wp:effectExtent l="0" t="0" r="0" b="12700"/>
              <wp:wrapNone/>
              <wp:docPr id="2" name="Textruta 2"/>
              <wp:cNvGraphicFramePr/>
              <a:graphic xmlns:a="http://schemas.openxmlformats.org/drawingml/2006/main">
                <a:graphicData uri="http://schemas.microsoft.com/office/word/2010/wordprocessingShape">
                  <wps:wsp>
                    <wps:cNvSpPr txBox="1"/>
                    <wps:spPr>
                      <a:xfrm>
                        <a:off x="0" y="0"/>
                        <a:ext cx="19939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B8E00A" w14:textId="77777777" w:rsidR="001C5C4A" w:rsidRDefault="001C5C4A" w:rsidP="001C5C4A">
                          <w:r>
                            <w:rPr>
                              <w:noProof/>
                            </w:rPr>
                            <w:drawing>
                              <wp:inline distT="0" distB="0" distL="0" distR="0" wp14:anchorId="6E5BDEF1" wp14:editId="5584C7CC">
                                <wp:extent cx="1730969" cy="63881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masthlm_logga_gra.png"/>
                                        <pic:cNvPicPr/>
                                      </pic:nvPicPr>
                                      <pic:blipFill>
                                        <a:blip r:embed="rId1">
                                          <a:extLst>
                                            <a:ext uri="{28A0092B-C50C-407E-A947-70E740481C1C}">
                                              <a14:useLocalDpi xmlns:a14="http://schemas.microsoft.com/office/drawing/2010/main" val="0"/>
                                            </a:ext>
                                          </a:extLst>
                                        </a:blip>
                                        <a:stretch>
                                          <a:fillRect/>
                                        </a:stretch>
                                      </pic:blipFill>
                                      <pic:spPr>
                                        <a:xfrm>
                                          <a:off x="0" y="0"/>
                                          <a:ext cx="1730969" cy="6388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3F261" id="_x0000_t202" coordsize="21600,21600" o:spt="202" path="m,l,21600r21600,l21600,xe">
              <v:stroke joinstyle="miter"/>
              <v:path gradientshapeok="t" o:connecttype="rect"/>
            </v:shapetype>
            <v:shape id="Textruta 2" o:spid="_x0000_s1026" type="#_x0000_t202" style="position:absolute;margin-left:5in;margin-top:-22.5pt;width:157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" filled="f" stroked="f">
              <v:textbox>
                <w:txbxContent>
                  <w:p w14:paraId="14B8E00A" w14:textId="77777777" w:rsidR="001C5C4A" w:rsidRDefault="001C5C4A" w:rsidP="001C5C4A">
                    <w:r>
                      <w:rPr>
                        <w:noProof/>
                      </w:rPr>
                      <w:drawing>
                        <wp:inline distT="0" distB="0" distL="0" distR="0" wp14:anchorId="6E5BDEF1" wp14:editId="5584C7CC">
                          <wp:extent cx="1730969" cy="63881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masthlm_logga_gra.png"/>
                                  <pic:cNvPicPr/>
                                </pic:nvPicPr>
                                <pic:blipFill>
                                  <a:blip r:embed="rId1">
                                    <a:extLst>
                                      <a:ext uri="{28A0092B-C50C-407E-A947-70E740481C1C}">
                                        <a14:useLocalDpi xmlns:a14="http://schemas.microsoft.com/office/drawing/2010/main" val="0"/>
                                      </a:ext>
                                    </a:extLst>
                                  </a:blip>
                                  <a:stretch>
                                    <a:fillRect/>
                                  </a:stretch>
                                </pic:blipFill>
                                <pic:spPr>
                                  <a:xfrm>
                                    <a:off x="0" y="0"/>
                                    <a:ext cx="1730969" cy="638810"/>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3B5EC" w14:textId="77777777" w:rsidR="001C5C4A" w:rsidRDefault="001C5C4A" w:rsidP="001C5C4A">
      <w:pPr>
        <w:spacing w:after="0" w:line="240" w:lineRule="auto"/>
      </w:pPr>
      <w:r>
        <w:separator/>
      </w:r>
    </w:p>
  </w:footnote>
  <w:footnote w:type="continuationSeparator" w:id="0">
    <w:p w14:paraId="4B388E5C" w14:textId="77777777" w:rsidR="001C5C4A" w:rsidRDefault="001C5C4A" w:rsidP="001C5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625830"/>
      <w:docPartObj>
        <w:docPartGallery w:val="Page Numbers (Top of Page)"/>
        <w:docPartUnique/>
      </w:docPartObj>
    </w:sdtPr>
    <w:sdtEndPr/>
    <w:sdtContent>
      <w:p w14:paraId="49876636" w14:textId="44B3F0F5" w:rsidR="00C87084" w:rsidRDefault="00C87084">
        <w:pPr>
          <w:pStyle w:val="Sidhuvud"/>
          <w:jc w:val="right"/>
        </w:pPr>
        <w:r>
          <w:rPr>
            <w:noProof/>
          </w:rPr>
          <w:drawing>
            <wp:anchor distT="0" distB="0" distL="114300" distR="114300" simplePos="0" relativeHeight="251660288" behindDoc="0" locked="0" layoutInCell="1" allowOverlap="1" wp14:anchorId="462FC5A3" wp14:editId="24D83926">
              <wp:simplePos x="0" y="0"/>
              <wp:positionH relativeFrom="margin">
                <wp:align>left</wp:align>
              </wp:positionH>
              <wp:positionV relativeFrom="paragraph">
                <wp:posOffset>-201930</wp:posOffset>
              </wp:positionV>
              <wp:extent cx="2152650" cy="528955"/>
              <wp:effectExtent l="0" t="0" r="0" b="444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F09875.tmp"/>
                      <pic:cNvPicPr/>
                    </pic:nvPicPr>
                    <pic:blipFill>
                      <a:blip r:embed="rId1">
                        <a:extLst>
                          <a:ext uri="{28A0092B-C50C-407E-A947-70E740481C1C}">
                            <a14:useLocalDpi xmlns:a14="http://schemas.microsoft.com/office/drawing/2010/main" val="0"/>
                          </a:ext>
                        </a:extLst>
                      </a:blip>
                      <a:stretch>
                        <a:fillRect/>
                      </a:stretch>
                    </pic:blipFill>
                    <pic:spPr>
                      <a:xfrm>
                        <a:off x="0" y="0"/>
                        <a:ext cx="2152650" cy="528955"/>
                      </a:xfrm>
                      <a:prstGeom prst="rect">
                        <a:avLst/>
                      </a:prstGeom>
                    </pic:spPr>
                  </pic:pic>
                </a:graphicData>
              </a:graphic>
            </wp:anchor>
          </w:drawing>
        </w:r>
        <w:r>
          <w:fldChar w:fldCharType="begin"/>
        </w:r>
        <w:r>
          <w:instrText>PAGE   \* MERGEFORMAT</w:instrText>
        </w:r>
        <w:r>
          <w:fldChar w:fldCharType="separate"/>
        </w:r>
        <w:r>
          <w:t>2</w:t>
        </w:r>
        <w:r>
          <w:fldChar w:fldCharType="end"/>
        </w:r>
      </w:p>
    </w:sdtContent>
  </w:sdt>
  <w:p w14:paraId="18CB6787" w14:textId="77777777" w:rsidR="00A71BA1" w:rsidRDefault="00A71BA1" w:rsidP="00A71BA1">
    <w:pPr>
      <w:pStyle w:val="Sidhuvud"/>
      <w:tabs>
        <w:tab w:val="clear" w:pos="4536"/>
        <w:tab w:val="clear" w:pos="9072"/>
        <w:tab w:val="left" w:pos="51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B0494"/>
    <w:multiLevelType w:val="multilevel"/>
    <w:tmpl w:val="7D76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85DCE"/>
    <w:multiLevelType w:val="hybridMultilevel"/>
    <w:tmpl w:val="84CA98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2734359"/>
    <w:multiLevelType w:val="hybridMultilevel"/>
    <w:tmpl w:val="CD46AB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3FE6142"/>
    <w:multiLevelType w:val="multilevel"/>
    <w:tmpl w:val="CC162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265501"/>
    <w:multiLevelType w:val="hybridMultilevel"/>
    <w:tmpl w:val="41B638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3C86F22"/>
    <w:multiLevelType w:val="hybridMultilevel"/>
    <w:tmpl w:val="A4C464B4"/>
    <w:lvl w:ilvl="0" w:tplc="E3A6EA06">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D345724"/>
    <w:multiLevelType w:val="hybridMultilevel"/>
    <w:tmpl w:val="84CA98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F677FBC"/>
    <w:multiLevelType w:val="hybridMultilevel"/>
    <w:tmpl w:val="780CE45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7D3357B4"/>
    <w:multiLevelType w:val="hybridMultilevel"/>
    <w:tmpl w:val="AE6ACE74"/>
    <w:lvl w:ilvl="0" w:tplc="AFCCC0EA">
      <w:start w:val="1"/>
      <w:numFmt w:val="bullet"/>
      <w:lvlText w:val="-"/>
      <w:lvlJc w:val="left"/>
      <w:pPr>
        <w:tabs>
          <w:tab w:val="num" w:pos="720"/>
        </w:tabs>
        <w:ind w:left="720" w:hanging="360"/>
      </w:pPr>
      <w:rPr>
        <w:rFonts w:ascii="Times New Roman" w:hAnsi="Times New Roman" w:hint="default"/>
      </w:rPr>
    </w:lvl>
    <w:lvl w:ilvl="1" w:tplc="53B00A60" w:tentative="1">
      <w:start w:val="1"/>
      <w:numFmt w:val="bullet"/>
      <w:lvlText w:val="-"/>
      <w:lvlJc w:val="left"/>
      <w:pPr>
        <w:tabs>
          <w:tab w:val="num" w:pos="1440"/>
        </w:tabs>
        <w:ind w:left="1440" w:hanging="360"/>
      </w:pPr>
      <w:rPr>
        <w:rFonts w:ascii="Times New Roman" w:hAnsi="Times New Roman" w:hint="default"/>
      </w:rPr>
    </w:lvl>
    <w:lvl w:ilvl="2" w:tplc="8152BEE8" w:tentative="1">
      <w:start w:val="1"/>
      <w:numFmt w:val="bullet"/>
      <w:lvlText w:val="-"/>
      <w:lvlJc w:val="left"/>
      <w:pPr>
        <w:tabs>
          <w:tab w:val="num" w:pos="2160"/>
        </w:tabs>
        <w:ind w:left="2160" w:hanging="360"/>
      </w:pPr>
      <w:rPr>
        <w:rFonts w:ascii="Times New Roman" w:hAnsi="Times New Roman" w:hint="default"/>
      </w:rPr>
    </w:lvl>
    <w:lvl w:ilvl="3" w:tplc="76FC3634" w:tentative="1">
      <w:start w:val="1"/>
      <w:numFmt w:val="bullet"/>
      <w:lvlText w:val="-"/>
      <w:lvlJc w:val="left"/>
      <w:pPr>
        <w:tabs>
          <w:tab w:val="num" w:pos="2880"/>
        </w:tabs>
        <w:ind w:left="2880" w:hanging="360"/>
      </w:pPr>
      <w:rPr>
        <w:rFonts w:ascii="Times New Roman" w:hAnsi="Times New Roman" w:hint="default"/>
      </w:rPr>
    </w:lvl>
    <w:lvl w:ilvl="4" w:tplc="E4182628" w:tentative="1">
      <w:start w:val="1"/>
      <w:numFmt w:val="bullet"/>
      <w:lvlText w:val="-"/>
      <w:lvlJc w:val="left"/>
      <w:pPr>
        <w:tabs>
          <w:tab w:val="num" w:pos="3600"/>
        </w:tabs>
        <w:ind w:left="3600" w:hanging="360"/>
      </w:pPr>
      <w:rPr>
        <w:rFonts w:ascii="Times New Roman" w:hAnsi="Times New Roman" w:hint="default"/>
      </w:rPr>
    </w:lvl>
    <w:lvl w:ilvl="5" w:tplc="3A9E30B4" w:tentative="1">
      <w:start w:val="1"/>
      <w:numFmt w:val="bullet"/>
      <w:lvlText w:val="-"/>
      <w:lvlJc w:val="left"/>
      <w:pPr>
        <w:tabs>
          <w:tab w:val="num" w:pos="4320"/>
        </w:tabs>
        <w:ind w:left="4320" w:hanging="360"/>
      </w:pPr>
      <w:rPr>
        <w:rFonts w:ascii="Times New Roman" w:hAnsi="Times New Roman" w:hint="default"/>
      </w:rPr>
    </w:lvl>
    <w:lvl w:ilvl="6" w:tplc="DCC04912" w:tentative="1">
      <w:start w:val="1"/>
      <w:numFmt w:val="bullet"/>
      <w:lvlText w:val="-"/>
      <w:lvlJc w:val="left"/>
      <w:pPr>
        <w:tabs>
          <w:tab w:val="num" w:pos="5040"/>
        </w:tabs>
        <w:ind w:left="5040" w:hanging="360"/>
      </w:pPr>
      <w:rPr>
        <w:rFonts w:ascii="Times New Roman" w:hAnsi="Times New Roman" w:hint="default"/>
      </w:rPr>
    </w:lvl>
    <w:lvl w:ilvl="7" w:tplc="9F3C709A" w:tentative="1">
      <w:start w:val="1"/>
      <w:numFmt w:val="bullet"/>
      <w:lvlText w:val="-"/>
      <w:lvlJc w:val="left"/>
      <w:pPr>
        <w:tabs>
          <w:tab w:val="num" w:pos="5760"/>
        </w:tabs>
        <w:ind w:left="5760" w:hanging="360"/>
      </w:pPr>
      <w:rPr>
        <w:rFonts w:ascii="Times New Roman" w:hAnsi="Times New Roman" w:hint="default"/>
      </w:rPr>
    </w:lvl>
    <w:lvl w:ilvl="8" w:tplc="341A42D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FCC794E"/>
    <w:multiLevelType w:val="hybridMultilevel"/>
    <w:tmpl w:val="0FD0F7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6"/>
  </w:num>
  <w:num w:numId="5">
    <w:abstractNumId w:val="3"/>
  </w:num>
  <w:num w:numId="6">
    <w:abstractNumId w:val="4"/>
  </w:num>
  <w:num w:numId="7">
    <w:abstractNumId w:val="2"/>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91"/>
    <w:rsid w:val="000249B1"/>
    <w:rsid w:val="00054186"/>
    <w:rsid w:val="00063270"/>
    <w:rsid w:val="00070CA9"/>
    <w:rsid w:val="00082555"/>
    <w:rsid w:val="00085962"/>
    <w:rsid w:val="000D59C4"/>
    <w:rsid w:val="00117F91"/>
    <w:rsid w:val="00130E23"/>
    <w:rsid w:val="00137042"/>
    <w:rsid w:val="00157202"/>
    <w:rsid w:val="001874BE"/>
    <w:rsid w:val="001C5C4A"/>
    <w:rsid w:val="001D04A5"/>
    <w:rsid w:val="002054A5"/>
    <w:rsid w:val="00287A0C"/>
    <w:rsid w:val="002D0C3C"/>
    <w:rsid w:val="002D39FD"/>
    <w:rsid w:val="002F4864"/>
    <w:rsid w:val="003005C1"/>
    <w:rsid w:val="0035046F"/>
    <w:rsid w:val="003855BB"/>
    <w:rsid w:val="00387FC4"/>
    <w:rsid w:val="003C2A02"/>
    <w:rsid w:val="004352A4"/>
    <w:rsid w:val="00484B4D"/>
    <w:rsid w:val="004B1CB9"/>
    <w:rsid w:val="00522040"/>
    <w:rsid w:val="005A7370"/>
    <w:rsid w:val="00623DE8"/>
    <w:rsid w:val="00624852"/>
    <w:rsid w:val="006671A7"/>
    <w:rsid w:val="00674484"/>
    <w:rsid w:val="006A276C"/>
    <w:rsid w:val="006C2D4B"/>
    <w:rsid w:val="0071170E"/>
    <w:rsid w:val="00723CBD"/>
    <w:rsid w:val="007570C8"/>
    <w:rsid w:val="0076474D"/>
    <w:rsid w:val="00771B31"/>
    <w:rsid w:val="007C4FD5"/>
    <w:rsid w:val="007F0076"/>
    <w:rsid w:val="0080692B"/>
    <w:rsid w:val="00840DE6"/>
    <w:rsid w:val="00874181"/>
    <w:rsid w:val="008D3F2F"/>
    <w:rsid w:val="00930606"/>
    <w:rsid w:val="009674D9"/>
    <w:rsid w:val="00A015D5"/>
    <w:rsid w:val="00A15FD8"/>
    <w:rsid w:val="00A71BA1"/>
    <w:rsid w:val="00A903E0"/>
    <w:rsid w:val="00AC5401"/>
    <w:rsid w:val="00B67B86"/>
    <w:rsid w:val="00B912C3"/>
    <w:rsid w:val="00B930D9"/>
    <w:rsid w:val="00BB4891"/>
    <w:rsid w:val="00C87084"/>
    <w:rsid w:val="00C95438"/>
    <w:rsid w:val="00CA205A"/>
    <w:rsid w:val="00CE39D8"/>
    <w:rsid w:val="00D31F50"/>
    <w:rsid w:val="00D372E8"/>
    <w:rsid w:val="00D82E2A"/>
    <w:rsid w:val="00D942CC"/>
    <w:rsid w:val="00E46C0A"/>
    <w:rsid w:val="00E63242"/>
    <w:rsid w:val="00E71D3D"/>
    <w:rsid w:val="00E76778"/>
    <w:rsid w:val="00EA4C6A"/>
    <w:rsid w:val="00ED1868"/>
    <w:rsid w:val="00EF0FD7"/>
    <w:rsid w:val="00EF580B"/>
    <w:rsid w:val="00EF78CC"/>
    <w:rsid w:val="00F07ED8"/>
    <w:rsid w:val="00F33F60"/>
    <w:rsid w:val="00FF47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A38D1D3"/>
  <w15:chartTrackingRefBased/>
  <w15:docId w15:val="{993C8BB7-2800-46F2-A1FC-860C5095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03E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30E23"/>
    <w:pPr>
      <w:ind w:left="720"/>
      <w:contextualSpacing/>
    </w:pPr>
  </w:style>
  <w:style w:type="paragraph" w:styleId="Normalwebb">
    <w:name w:val="Normal (Web)"/>
    <w:basedOn w:val="Normal"/>
    <w:uiPriority w:val="99"/>
    <w:semiHidden/>
    <w:unhideWhenUsed/>
    <w:rsid w:val="006C2D4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CE39D8"/>
  </w:style>
  <w:style w:type="character" w:styleId="Kommentarsreferens">
    <w:name w:val="annotation reference"/>
    <w:basedOn w:val="Standardstycketeckensnitt"/>
    <w:uiPriority w:val="99"/>
    <w:semiHidden/>
    <w:unhideWhenUsed/>
    <w:rsid w:val="00D372E8"/>
    <w:rPr>
      <w:sz w:val="16"/>
      <w:szCs w:val="16"/>
    </w:rPr>
  </w:style>
  <w:style w:type="paragraph" w:styleId="Kommentarer">
    <w:name w:val="annotation text"/>
    <w:basedOn w:val="Normal"/>
    <w:link w:val="KommentarerChar"/>
    <w:uiPriority w:val="99"/>
    <w:semiHidden/>
    <w:unhideWhenUsed/>
    <w:rsid w:val="00D372E8"/>
    <w:pPr>
      <w:spacing w:line="240" w:lineRule="auto"/>
    </w:pPr>
    <w:rPr>
      <w:sz w:val="20"/>
      <w:szCs w:val="20"/>
    </w:rPr>
  </w:style>
  <w:style w:type="character" w:customStyle="1" w:styleId="KommentarerChar">
    <w:name w:val="Kommentarer Char"/>
    <w:basedOn w:val="Standardstycketeckensnitt"/>
    <w:link w:val="Kommentarer"/>
    <w:uiPriority w:val="99"/>
    <w:semiHidden/>
    <w:rsid w:val="00D372E8"/>
    <w:rPr>
      <w:sz w:val="20"/>
      <w:szCs w:val="20"/>
    </w:rPr>
  </w:style>
  <w:style w:type="paragraph" w:styleId="Kommentarsmne">
    <w:name w:val="annotation subject"/>
    <w:basedOn w:val="Kommentarer"/>
    <w:next w:val="Kommentarer"/>
    <w:link w:val="KommentarsmneChar"/>
    <w:uiPriority w:val="99"/>
    <w:semiHidden/>
    <w:unhideWhenUsed/>
    <w:rsid w:val="00D372E8"/>
    <w:rPr>
      <w:b/>
      <w:bCs/>
    </w:rPr>
  </w:style>
  <w:style w:type="character" w:customStyle="1" w:styleId="KommentarsmneChar">
    <w:name w:val="Kommentarsämne Char"/>
    <w:basedOn w:val="KommentarerChar"/>
    <w:link w:val="Kommentarsmne"/>
    <w:uiPriority w:val="99"/>
    <w:semiHidden/>
    <w:rsid w:val="00D372E8"/>
    <w:rPr>
      <w:b/>
      <w:bCs/>
      <w:sz w:val="20"/>
      <w:szCs w:val="20"/>
    </w:rPr>
  </w:style>
  <w:style w:type="paragraph" w:styleId="Ballongtext">
    <w:name w:val="Balloon Text"/>
    <w:basedOn w:val="Normal"/>
    <w:link w:val="BallongtextChar"/>
    <w:uiPriority w:val="99"/>
    <w:semiHidden/>
    <w:unhideWhenUsed/>
    <w:rsid w:val="00D372E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372E8"/>
    <w:rPr>
      <w:rFonts w:ascii="Segoe UI" w:hAnsi="Segoe UI" w:cs="Segoe UI"/>
      <w:sz w:val="18"/>
      <w:szCs w:val="18"/>
    </w:rPr>
  </w:style>
  <w:style w:type="character" w:styleId="Hyperlnk">
    <w:name w:val="Hyperlink"/>
    <w:basedOn w:val="Standardstycketeckensnitt"/>
    <w:uiPriority w:val="99"/>
    <w:unhideWhenUsed/>
    <w:rsid w:val="00E63242"/>
    <w:rPr>
      <w:color w:val="0563C1" w:themeColor="hyperlink"/>
      <w:u w:val="single"/>
    </w:rPr>
  </w:style>
  <w:style w:type="character" w:styleId="Olstomnmnande">
    <w:name w:val="Unresolved Mention"/>
    <w:basedOn w:val="Standardstycketeckensnitt"/>
    <w:uiPriority w:val="99"/>
    <w:semiHidden/>
    <w:unhideWhenUsed/>
    <w:rsid w:val="00E63242"/>
    <w:rPr>
      <w:color w:val="605E5C"/>
      <w:shd w:val="clear" w:color="auto" w:fill="E1DFDD"/>
    </w:rPr>
  </w:style>
  <w:style w:type="character" w:styleId="AnvndHyperlnk">
    <w:name w:val="FollowedHyperlink"/>
    <w:basedOn w:val="Standardstycketeckensnitt"/>
    <w:uiPriority w:val="99"/>
    <w:semiHidden/>
    <w:unhideWhenUsed/>
    <w:rsid w:val="00E63242"/>
    <w:rPr>
      <w:color w:val="954F72" w:themeColor="followedHyperlink"/>
      <w:u w:val="single"/>
    </w:rPr>
  </w:style>
  <w:style w:type="paragraph" w:styleId="Sidhuvud">
    <w:name w:val="header"/>
    <w:basedOn w:val="Normal"/>
    <w:link w:val="SidhuvudChar"/>
    <w:uiPriority w:val="99"/>
    <w:unhideWhenUsed/>
    <w:rsid w:val="001C5C4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C5C4A"/>
  </w:style>
  <w:style w:type="paragraph" w:styleId="Sidfot">
    <w:name w:val="footer"/>
    <w:basedOn w:val="Normal"/>
    <w:link w:val="SidfotChar"/>
    <w:uiPriority w:val="99"/>
    <w:unhideWhenUsed/>
    <w:rsid w:val="001C5C4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C5C4A"/>
  </w:style>
  <w:style w:type="character" w:styleId="Sidnummer">
    <w:name w:val="page number"/>
    <w:basedOn w:val="Standardstycketeckensnitt"/>
    <w:uiPriority w:val="99"/>
    <w:unhideWhenUsed/>
    <w:rsid w:val="00C87084"/>
  </w:style>
  <w:style w:type="character" w:styleId="Stark">
    <w:name w:val="Strong"/>
    <w:basedOn w:val="Standardstycketeckensnitt"/>
    <w:uiPriority w:val="22"/>
    <w:qFormat/>
    <w:rsid w:val="007F0076"/>
    <w:rPr>
      <w:b/>
      <w:bCs/>
    </w:rPr>
  </w:style>
  <w:style w:type="paragraph" w:customStyle="1" w:styleId="Default">
    <w:name w:val="Default"/>
    <w:rsid w:val="00A903E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431607">
      <w:bodyDiv w:val="1"/>
      <w:marLeft w:val="0"/>
      <w:marRight w:val="0"/>
      <w:marTop w:val="0"/>
      <w:marBottom w:val="0"/>
      <w:divBdr>
        <w:top w:val="none" w:sz="0" w:space="0" w:color="auto"/>
        <w:left w:val="none" w:sz="0" w:space="0" w:color="auto"/>
        <w:bottom w:val="none" w:sz="0" w:space="0" w:color="auto"/>
        <w:right w:val="none" w:sz="0" w:space="0" w:color="auto"/>
      </w:divBdr>
    </w:div>
    <w:div w:id="455221351">
      <w:bodyDiv w:val="1"/>
      <w:marLeft w:val="0"/>
      <w:marRight w:val="0"/>
      <w:marTop w:val="0"/>
      <w:marBottom w:val="0"/>
      <w:divBdr>
        <w:top w:val="none" w:sz="0" w:space="0" w:color="auto"/>
        <w:left w:val="none" w:sz="0" w:space="0" w:color="auto"/>
        <w:bottom w:val="none" w:sz="0" w:space="0" w:color="auto"/>
        <w:right w:val="none" w:sz="0" w:space="0" w:color="auto"/>
      </w:divBdr>
    </w:div>
    <w:div w:id="779109363">
      <w:bodyDiv w:val="1"/>
      <w:marLeft w:val="0"/>
      <w:marRight w:val="0"/>
      <w:marTop w:val="0"/>
      <w:marBottom w:val="0"/>
      <w:divBdr>
        <w:top w:val="none" w:sz="0" w:space="0" w:color="auto"/>
        <w:left w:val="none" w:sz="0" w:space="0" w:color="auto"/>
        <w:bottom w:val="none" w:sz="0" w:space="0" w:color="auto"/>
        <w:right w:val="none" w:sz="0" w:space="0" w:color="auto"/>
      </w:divBdr>
    </w:div>
    <w:div w:id="895774164">
      <w:bodyDiv w:val="1"/>
      <w:marLeft w:val="0"/>
      <w:marRight w:val="0"/>
      <w:marTop w:val="0"/>
      <w:marBottom w:val="0"/>
      <w:divBdr>
        <w:top w:val="none" w:sz="0" w:space="0" w:color="auto"/>
        <w:left w:val="none" w:sz="0" w:space="0" w:color="auto"/>
        <w:bottom w:val="none" w:sz="0" w:space="0" w:color="auto"/>
        <w:right w:val="none" w:sz="0" w:space="0" w:color="auto"/>
      </w:divBdr>
      <w:divsChild>
        <w:div w:id="1925845490">
          <w:marLeft w:val="0"/>
          <w:marRight w:val="0"/>
          <w:marTop w:val="110"/>
          <w:marBottom w:val="166"/>
          <w:divBdr>
            <w:top w:val="none" w:sz="0" w:space="0" w:color="auto"/>
            <w:left w:val="none" w:sz="0" w:space="0" w:color="auto"/>
            <w:bottom w:val="none" w:sz="0" w:space="0" w:color="auto"/>
            <w:right w:val="none" w:sz="0" w:space="0" w:color="auto"/>
          </w:divBdr>
        </w:div>
        <w:div w:id="2112620711">
          <w:marLeft w:val="0"/>
          <w:marRight w:val="0"/>
          <w:marTop w:val="110"/>
          <w:marBottom w:val="166"/>
          <w:divBdr>
            <w:top w:val="none" w:sz="0" w:space="0" w:color="auto"/>
            <w:left w:val="none" w:sz="0" w:space="0" w:color="auto"/>
            <w:bottom w:val="none" w:sz="0" w:space="0" w:color="auto"/>
            <w:right w:val="none" w:sz="0" w:space="0" w:color="auto"/>
          </w:divBdr>
        </w:div>
        <w:div w:id="378018429">
          <w:marLeft w:val="0"/>
          <w:marRight w:val="0"/>
          <w:marTop w:val="110"/>
          <w:marBottom w:val="166"/>
          <w:divBdr>
            <w:top w:val="none" w:sz="0" w:space="0" w:color="auto"/>
            <w:left w:val="none" w:sz="0" w:space="0" w:color="auto"/>
            <w:bottom w:val="none" w:sz="0" w:space="0" w:color="auto"/>
            <w:right w:val="none" w:sz="0" w:space="0" w:color="auto"/>
          </w:divBdr>
        </w:div>
      </w:divsChild>
    </w:div>
    <w:div w:id="1087769800">
      <w:bodyDiv w:val="1"/>
      <w:marLeft w:val="0"/>
      <w:marRight w:val="0"/>
      <w:marTop w:val="0"/>
      <w:marBottom w:val="0"/>
      <w:divBdr>
        <w:top w:val="none" w:sz="0" w:space="0" w:color="auto"/>
        <w:left w:val="none" w:sz="0" w:space="0" w:color="auto"/>
        <w:bottom w:val="none" w:sz="0" w:space="0" w:color="auto"/>
        <w:right w:val="none" w:sz="0" w:space="0" w:color="auto"/>
      </w:divBdr>
    </w:div>
    <w:div w:id="125023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akemedelsverket.se/sv/behandling-och-forskrivning/behandlingsrekommendationer/lakemedel-vid-rinosinuit--behandlingsrekommend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635CE444</Template>
  <TotalTime>0</TotalTime>
  <Pages>4</Pages>
  <Words>1264</Words>
  <Characters>6701</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Anna-Lena Fastén</dc:creator>
  <cp:keywords/>
  <dc:description/>
  <cp:lastModifiedBy>Anna-Lena Fastén</cp:lastModifiedBy>
  <cp:revision>2</cp:revision>
  <dcterms:created xsi:type="dcterms:W3CDTF">2021-01-26T12:43:00Z</dcterms:created>
  <dcterms:modified xsi:type="dcterms:W3CDTF">2021-01-26T12:43:00Z</dcterms:modified>
</cp:coreProperties>
</file>